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423" w:rsidRPr="00B45423" w:rsidRDefault="00B45423" w:rsidP="00C34FE2">
      <w:pPr>
        <w:spacing w:before="100" w:beforeAutospacing="1" w:after="100" w:afterAutospacing="1"/>
        <w:jc w:val="right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ПРИЈЕДЛОГ</w:t>
      </w:r>
    </w:p>
    <w:p w:rsidR="00B45423" w:rsidRPr="00B45423" w:rsidRDefault="00B45423" w:rsidP="00C34FE2">
      <w:pPr>
        <w:spacing w:before="100" w:beforeAutospacing="1" w:after="100" w:afterAutospacing="1"/>
        <w:ind w:firstLine="708"/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На основу члана 39. алинеја 2. Закона о локалној самоуправи („Службени гласник Републи</w:t>
      </w:r>
      <w:r w:rsidR="00C34FE2">
        <w:rPr>
          <w:rFonts w:eastAsia="Times New Roman" w:cs="Times New Roman"/>
          <w:szCs w:val="24"/>
          <w:lang w:eastAsia="hr-HR"/>
        </w:rPr>
        <w:t>ке Српске“, број: 97/16, 36/19,</w:t>
      </w:r>
      <w:r w:rsidRPr="00B45423">
        <w:rPr>
          <w:rFonts w:eastAsia="Times New Roman" w:cs="Times New Roman"/>
          <w:szCs w:val="24"/>
          <w:lang w:eastAsia="hr-HR"/>
        </w:rPr>
        <w:t xml:space="preserve"> 61/21</w:t>
      </w:r>
      <w:r w:rsidR="0035000C">
        <w:rPr>
          <w:rFonts w:eastAsia="Times New Roman" w:cs="Times New Roman"/>
          <w:szCs w:val="24"/>
          <w:lang w:eastAsia="hr-HR"/>
        </w:rPr>
        <w:t xml:space="preserve"> 100/25 </w:t>
      </w:r>
      <w:r w:rsidR="0035000C">
        <w:rPr>
          <w:rFonts w:eastAsia="Times New Roman" w:cs="Times New Roman"/>
          <w:szCs w:val="24"/>
          <w:lang w:val="sr-Cyrl-BA" w:eastAsia="hr-HR"/>
        </w:rPr>
        <w:t>и</w:t>
      </w:r>
      <w:r w:rsidR="00C34FE2">
        <w:rPr>
          <w:rFonts w:eastAsia="Times New Roman" w:cs="Times New Roman"/>
          <w:szCs w:val="24"/>
          <w:lang w:eastAsia="hr-HR"/>
        </w:rPr>
        <w:t xml:space="preserve"> 114/25</w:t>
      </w:r>
      <w:r w:rsidRPr="00B45423">
        <w:rPr>
          <w:rFonts w:eastAsia="Times New Roman" w:cs="Times New Roman"/>
          <w:szCs w:val="24"/>
          <w:lang w:eastAsia="hr-HR"/>
        </w:rPr>
        <w:t>), члана 41. Статута општине Брод („Службени гласник општине Брод“, број: 7/17) и члана 111. и 112. Пословника о раду Скупштине општине Брод – пречишћен текст („Службени гласник општине Брод“, број: 5/20)</w:t>
      </w:r>
      <w:r w:rsidR="00C34FE2">
        <w:rPr>
          <w:rFonts w:eastAsia="Times New Roman" w:cs="Times New Roman"/>
          <w:szCs w:val="24"/>
          <w:lang w:eastAsia="hr-HR"/>
        </w:rPr>
        <w:t>, Скупштина општине Брод на 19.</w:t>
      </w:r>
      <w:r w:rsidRPr="00B45423">
        <w:rPr>
          <w:rFonts w:eastAsia="Times New Roman" w:cs="Times New Roman"/>
          <w:szCs w:val="24"/>
          <w:lang w:eastAsia="hr-HR"/>
        </w:rPr>
        <w:t xml:space="preserve"> редовној</w:t>
      </w:r>
      <w:r w:rsidR="00E61D16">
        <w:rPr>
          <w:rFonts w:eastAsia="Times New Roman" w:cs="Times New Roman"/>
          <w:szCs w:val="24"/>
          <w:lang w:eastAsia="hr-HR"/>
        </w:rPr>
        <w:t xml:space="preserve"> сједници одржаној дана 28.07.</w:t>
      </w:r>
      <w:r w:rsidRPr="00B45423">
        <w:rPr>
          <w:rFonts w:eastAsia="Times New Roman" w:cs="Times New Roman"/>
          <w:szCs w:val="24"/>
          <w:lang w:eastAsia="hr-HR"/>
        </w:rPr>
        <w:t xml:space="preserve"> 2026. године, доноси</w:t>
      </w:r>
    </w:p>
    <w:p w:rsidR="00B45423" w:rsidRPr="00C34FE2" w:rsidRDefault="00B45423" w:rsidP="00C34FE2">
      <w:pPr>
        <w:spacing w:before="100" w:beforeAutospacing="1" w:after="100" w:afterAutospacing="1"/>
        <w:jc w:val="center"/>
        <w:rPr>
          <w:rFonts w:eastAsia="Times New Roman" w:cs="Times New Roman"/>
          <w:b/>
          <w:szCs w:val="24"/>
          <w:lang w:eastAsia="hr-HR"/>
        </w:rPr>
      </w:pPr>
      <w:r w:rsidRPr="00C34FE2">
        <w:rPr>
          <w:rFonts w:eastAsia="Times New Roman" w:cs="Times New Roman"/>
          <w:b/>
          <w:szCs w:val="24"/>
          <w:lang w:eastAsia="hr-HR"/>
        </w:rPr>
        <w:t>ОДЛУКУ</w:t>
      </w:r>
    </w:p>
    <w:p w:rsidR="00B45423" w:rsidRPr="00C34FE2" w:rsidRDefault="00B45423" w:rsidP="00C34FE2">
      <w:pPr>
        <w:spacing w:before="100" w:beforeAutospacing="1" w:after="100" w:afterAutospacing="1"/>
        <w:jc w:val="center"/>
        <w:rPr>
          <w:rFonts w:eastAsia="Times New Roman" w:cs="Times New Roman"/>
          <w:b/>
          <w:szCs w:val="24"/>
          <w:lang w:eastAsia="hr-HR"/>
        </w:rPr>
      </w:pPr>
      <w:r w:rsidRPr="00C34FE2">
        <w:rPr>
          <w:rFonts w:eastAsia="Times New Roman" w:cs="Times New Roman"/>
          <w:b/>
          <w:szCs w:val="24"/>
          <w:lang w:eastAsia="hr-HR"/>
        </w:rPr>
        <w:t>о додјели новчаних средстава младим брачним паровима ради побољшања услова живота, унапређења стамбених услова и развоја породичних домаћинстава на селу</w:t>
      </w:r>
    </w:p>
    <w:p w:rsidR="00B45423" w:rsidRPr="00B45423" w:rsidRDefault="00B45423" w:rsidP="00C34FE2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I</w:t>
      </w:r>
    </w:p>
    <w:p w:rsidR="00B45423" w:rsidRPr="00B45423" w:rsidRDefault="00B45423" w:rsidP="00C34FE2">
      <w:pPr>
        <w:spacing w:before="100" w:beforeAutospacing="1" w:after="100" w:afterAutospacing="1"/>
        <w:ind w:firstLine="708"/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Овом Одлуком уређују се услови, начин, критеријуми и поступак додјеле бесповратних новчаних средстава младим брачним паровима са подручја општине Брод ради побољшања услова живота, унапређења стамбених услова и развоја породичних домаћинстава на селу.</w:t>
      </w:r>
    </w:p>
    <w:p w:rsidR="00B45423" w:rsidRPr="00B45423" w:rsidRDefault="00B45423" w:rsidP="00C34FE2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II</w:t>
      </w:r>
    </w:p>
    <w:p w:rsidR="00B45423" w:rsidRPr="00B45423" w:rsidRDefault="00B45423" w:rsidP="00C34FE2">
      <w:pPr>
        <w:spacing w:before="100" w:beforeAutospacing="1" w:after="100" w:afterAutospacing="1"/>
        <w:ind w:firstLine="708"/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Новчана средства по овој Одлуци додјељују се путем јавног позива младим брачним паровима ради реализације активности које доприносе побољшању квалитета живота, унапређењу услова становања и развоју породичних домаћинстава на селу.</w:t>
      </w:r>
    </w:p>
    <w:p w:rsidR="00B45423" w:rsidRPr="00B45423" w:rsidRDefault="00B45423" w:rsidP="00C34FE2">
      <w:pPr>
        <w:spacing w:before="100" w:beforeAutospacing="1" w:after="100" w:afterAutospacing="1"/>
        <w:ind w:firstLine="708"/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Средства се могу користити за:</w:t>
      </w:r>
    </w:p>
    <w:p w:rsidR="00B45423" w:rsidRPr="00B45423" w:rsidRDefault="00C34FE2" w:rsidP="00C34FE2">
      <w:pPr>
        <w:ind w:left="720"/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- </w:t>
      </w:r>
      <w:r w:rsidR="00EA02B2">
        <w:rPr>
          <w:rFonts w:eastAsia="Times New Roman" w:cs="Times New Roman"/>
          <w:szCs w:val="24"/>
          <w:lang w:eastAsia="hr-HR"/>
        </w:rPr>
        <w:t xml:space="preserve"> </w:t>
      </w:r>
      <w:r w:rsidR="00B45423" w:rsidRPr="00B45423">
        <w:rPr>
          <w:rFonts w:eastAsia="Times New Roman" w:cs="Times New Roman"/>
          <w:szCs w:val="24"/>
          <w:lang w:eastAsia="hr-HR"/>
        </w:rPr>
        <w:t>санацију и адаптацију стамбених објеката;</w:t>
      </w:r>
    </w:p>
    <w:p w:rsidR="00B45423" w:rsidRPr="00B45423" w:rsidRDefault="00C34FE2" w:rsidP="00C34FE2">
      <w:pPr>
        <w:ind w:left="720"/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-</w:t>
      </w:r>
      <w:r w:rsidR="00EA02B2"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B45423" w:rsidRPr="00B45423">
        <w:rPr>
          <w:rFonts w:eastAsia="Times New Roman" w:cs="Times New Roman"/>
          <w:szCs w:val="24"/>
          <w:lang w:eastAsia="hr-HR"/>
        </w:rPr>
        <w:t>уређење и опремање стамбеног простора;</w:t>
      </w:r>
    </w:p>
    <w:p w:rsidR="00B45423" w:rsidRPr="00B45423" w:rsidRDefault="00C34FE2" w:rsidP="00C34FE2">
      <w:pPr>
        <w:ind w:left="720"/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- </w:t>
      </w:r>
      <w:r w:rsidR="00EA02B2">
        <w:rPr>
          <w:rFonts w:eastAsia="Times New Roman" w:cs="Times New Roman"/>
          <w:szCs w:val="24"/>
          <w:lang w:eastAsia="hr-HR"/>
        </w:rPr>
        <w:t xml:space="preserve"> </w:t>
      </w:r>
      <w:r w:rsidR="00B45423" w:rsidRPr="00B45423">
        <w:rPr>
          <w:rFonts w:eastAsia="Times New Roman" w:cs="Times New Roman"/>
          <w:szCs w:val="24"/>
          <w:lang w:eastAsia="hr-HR"/>
        </w:rPr>
        <w:t>побољшање услова становања;</w:t>
      </w:r>
    </w:p>
    <w:p w:rsidR="00B45423" w:rsidRPr="00B45423" w:rsidRDefault="00C34FE2" w:rsidP="00C34FE2">
      <w:pPr>
        <w:ind w:left="720"/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- </w:t>
      </w:r>
      <w:r w:rsidR="00EA02B2">
        <w:rPr>
          <w:rFonts w:eastAsia="Times New Roman" w:cs="Times New Roman"/>
          <w:szCs w:val="24"/>
          <w:lang w:eastAsia="hr-HR"/>
        </w:rPr>
        <w:t xml:space="preserve"> </w:t>
      </w:r>
      <w:r w:rsidR="00B45423" w:rsidRPr="00B45423">
        <w:rPr>
          <w:rFonts w:eastAsia="Times New Roman" w:cs="Times New Roman"/>
          <w:szCs w:val="24"/>
          <w:lang w:eastAsia="hr-HR"/>
        </w:rPr>
        <w:t>набавку основних ствари за домаћинство;</w:t>
      </w:r>
    </w:p>
    <w:p w:rsidR="00B45423" w:rsidRPr="00B45423" w:rsidRDefault="00C34FE2" w:rsidP="00C34FE2">
      <w:pPr>
        <w:ind w:left="720"/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- </w:t>
      </w:r>
      <w:r w:rsidR="00EA02B2">
        <w:rPr>
          <w:rFonts w:eastAsia="Times New Roman" w:cs="Times New Roman"/>
          <w:szCs w:val="24"/>
          <w:lang w:eastAsia="hr-HR"/>
        </w:rPr>
        <w:t xml:space="preserve"> </w:t>
      </w:r>
      <w:r w:rsidR="00B45423" w:rsidRPr="00B45423">
        <w:rPr>
          <w:rFonts w:eastAsia="Times New Roman" w:cs="Times New Roman"/>
          <w:szCs w:val="24"/>
          <w:lang w:eastAsia="hr-HR"/>
        </w:rPr>
        <w:t>покретање или унапређење пољопривредне производње;</w:t>
      </w:r>
    </w:p>
    <w:p w:rsidR="00B45423" w:rsidRPr="00B45423" w:rsidRDefault="00C34FE2" w:rsidP="00C34FE2">
      <w:pPr>
        <w:ind w:left="720"/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- </w:t>
      </w:r>
      <w:r w:rsidR="00EA02B2">
        <w:rPr>
          <w:rFonts w:eastAsia="Times New Roman" w:cs="Times New Roman"/>
          <w:szCs w:val="24"/>
          <w:lang w:eastAsia="hr-HR"/>
        </w:rPr>
        <w:t xml:space="preserve"> </w:t>
      </w:r>
      <w:r w:rsidR="00B45423" w:rsidRPr="00B45423">
        <w:rPr>
          <w:rFonts w:eastAsia="Times New Roman" w:cs="Times New Roman"/>
          <w:szCs w:val="24"/>
          <w:lang w:eastAsia="hr-HR"/>
        </w:rPr>
        <w:t>куповину ситне пољопривредне опреме и алата;</w:t>
      </w:r>
    </w:p>
    <w:p w:rsidR="00B45423" w:rsidRPr="00B45423" w:rsidRDefault="00C34FE2" w:rsidP="00C34FE2">
      <w:pPr>
        <w:ind w:left="720"/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- </w:t>
      </w:r>
      <w:r w:rsidR="00EA02B2">
        <w:rPr>
          <w:rFonts w:eastAsia="Times New Roman" w:cs="Times New Roman"/>
          <w:szCs w:val="24"/>
          <w:lang w:eastAsia="hr-HR"/>
        </w:rPr>
        <w:t xml:space="preserve"> </w:t>
      </w:r>
      <w:r w:rsidR="00B45423" w:rsidRPr="00B45423">
        <w:rPr>
          <w:rFonts w:eastAsia="Times New Roman" w:cs="Times New Roman"/>
          <w:szCs w:val="24"/>
          <w:lang w:eastAsia="hr-HR"/>
        </w:rPr>
        <w:t>набавку домаћих животиња;</w:t>
      </w:r>
    </w:p>
    <w:p w:rsidR="00B45423" w:rsidRPr="00B45423" w:rsidRDefault="00C34FE2" w:rsidP="00C34FE2">
      <w:pPr>
        <w:ind w:left="720"/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- </w:t>
      </w:r>
      <w:r w:rsidR="00EA02B2">
        <w:rPr>
          <w:rFonts w:eastAsia="Times New Roman" w:cs="Times New Roman"/>
          <w:szCs w:val="24"/>
          <w:lang w:eastAsia="hr-HR"/>
        </w:rPr>
        <w:t xml:space="preserve"> </w:t>
      </w:r>
      <w:r w:rsidR="00B45423" w:rsidRPr="00B45423">
        <w:rPr>
          <w:rFonts w:eastAsia="Times New Roman" w:cs="Times New Roman"/>
          <w:szCs w:val="24"/>
          <w:lang w:eastAsia="hr-HR"/>
        </w:rPr>
        <w:t>уређење окућнице, баште и пластеника;</w:t>
      </w:r>
    </w:p>
    <w:p w:rsidR="00B45423" w:rsidRDefault="00C34FE2" w:rsidP="00C34FE2">
      <w:pPr>
        <w:ind w:left="720"/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- </w:t>
      </w:r>
      <w:r w:rsidR="00EA02B2">
        <w:rPr>
          <w:rFonts w:eastAsia="Times New Roman" w:cs="Times New Roman"/>
          <w:szCs w:val="24"/>
          <w:lang w:eastAsia="hr-HR"/>
        </w:rPr>
        <w:t xml:space="preserve"> </w:t>
      </w:r>
      <w:r w:rsidR="00B45423" w:rsidRPr="00B45423">
        <w:rPr>
          <w:rFonts w:eastAsia="Times New Roman" w:cs="Times New Roman"/>
          <w:szCs w:val="24"/>
          <w:lang w:eastAsia="hr-HR"/>
        </w:rPr>
        <w:t>друге активности које доприносе останку младих на селу.</w:t>
      </w:r>
    </w:p>
    <w:p w:rsidR="00C34FE2" w:rsidRPr="00B45423" w:rsidRDefault="00C34FE2" w:rsidP="00C34FE2">
      <w:pPr>
        <w:ind w:left="720"/>
        <w:jc w:val="both"/>
        <w:rPr>
          <w:rFonts w:eastAsia="Times New Roman" w:cs="Times New Roman"/>
          <w:szCs w:val="24"/>
          <w:lang w:eastAsia="hr-HR"/>
        </w:rPr>
      </w:pPr>
    </w:p>
    <w:p w:rsidR="00B45423" w:rsidRDefault="00B45423" w:rsidP="00C34FE2">
      <w:pPr>
        <w:jc w:val="center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III</w:t>
      </w:r>
    </w:p>
    <w:p w:rsidR="00C34FE2" w:rsidRPr="00B45423" w:rsidRDefault="00C34FE2" w:rsidP="00C34FE2">
      <w:pPr>
        <w:jc w:val="center"/>
        <w:rPr>
          <w:rFonts w:eastAsia="Times New Roman" w:cs="Times New Roman"/>
          <w:szCs w:val="24"/>
          <w:lang w:eastAsia="hr-HR"/>
        </w:rPr>
      </w:pPr>
    </w:p>
    <w:p w:rsidR="00B45423" w:rsidRPr="00B45423" w:rsidRDefault="00C34FE2" w:rsidP="00C34FE2">
      <w:pPr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ab/>
      </w:r>
      <w:r w:rsidR="00B45423" w:rsidRPr="00B45423">
        <w:rPr>
          <w:rFonts w:eastAsia="Times New Roman" w:cs="Times New Roman"/>
          <w:szCs w:val="24"/>
          <w:lang w:eastAsia="hr-HR"/>
        </w:rPr>
        <w:t>Укупан износ средстава за реализацију ове Одлуке износи 50.000,00 КМ.</w:t>
      </w:r>
    </w:p>
    <w:p w:rsidR="00B45423" w:rsidRPr="00B45423" w:rsidRDefault="00B45423" w:rsidP="00C34FE2">
      <w:pPr>
        <w:ind w:firstLine="708"/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Појединачни износ средстава који се може додијелити кориснику износи од 1.500,00 КМ до 3.000,00 КМ, зависно од врсте, обима и оправданости планиране активности.</w:t>
      </w:r>
    </w:p>
    <w:p w:rsidR="00B45423" w:rsidRPr="00B45423" w:rsidRDefault="00B45423" w:rsidP="00C34FE2">
      <w:pPr>
        <w:ind w:firstLine="708"/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Број корисника средстава утврђује се након проведеног поступка јавног позива, израде и коначног усвајања ранг-листе, у складу са расположивим буџетским средствима.</w:t>
      </w:r>
    </w:p>
    <w:p w:rsidR="00C34FE2" w:rsidRDefault="00C34FE2" w:rsidP="00C34FE2">
      <w:p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</w:p>
    <w:p w:rsidR="00B45423" w:rsidRPr="00B45423" w:rsidRDefault="00B45423" w:rsidP="00C34FE2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lastRenderedPageBreak/>
        <w:t>IV</w:t>
      </w:r>
    </w:p>
    <w:p w:rsidR="00B45423" w:rsidRPr="00B45423" w:rsidRDefault="00B45423" w:rsidP="00C34FE2">
      <w:pPr>
        <w:spacing w:before="100" w:beforeAutospacing="1" w:after="100" w:afterAutospacing="1"/>
        <w:ind w:firstLine="708"/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Право учешћа на јавном позиву имају млади брачни парови са подручја општине Брод који испуњавају сљедеће услове:</w:t>
      </w:r>
    </w:p>
    <w:p w:rsidR="00B45423" w:rsidRPr="00C34FE2" w:rsidRDefault="00B45423" w:rsidP="00C34FE2">
      <w:pPr>
        <w:pStyle w:val="ListParagraph"/>
        <w:numPr>
          <w:ilvl w:val="0"/>
          <w:numId w:val="18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C34FE2">
        <w:rPr>
          <w:rFonts w:eastAsia="Times New Roman" w:cs="Times New Roman"/>
          <w:szCs w:val="24"/>
          <w:lang w:eastAsia="hr-HR"/>
        </w:rPr>
        <w:t>да су држављани Републике Српске / Босне и Херцеговине;</w:t>
      </w:r>
    </w:p>
    <w:p w:rsidR="00B45423" w:rsidRPr="00C34FE2" w:rsidRDefault="00B45423" w:rsidP="00C34FE2">
      <w:pPr>
        <w:pStyle w:val="ListParagraph"/>
        <w:numPr>
          <w:ilvl w:val="0"/>
          <w:numId w:val="18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C34FE2">
        <w:rPr>
          <w:rFonts w:eastAsia="Times New Roman" w:cs="Times New Roman"/>
          <w:szCs w:val="24"/>
          <w:lang w:eastAsia="hr-HR"/>
        </w:rPr>
        <w:t>да није</w:t>
      </w:r>
      <w:r w:rsidR="00E61D16">
        <w:rPr>
          <w:rFonts w:eastAsia="Times New Roman" w:cs="Times New Roman"/>
          <w:szCs w:val="24"/>
          <w:lang w:eastAsia="hr-HR"/>
        </w:rPr>
        <w:t>дан супружник није старији од 35</w:t>
      </w:r>
      <w:r w:rsidRPr="00C34FE2">
        <w:rPr>
          <w:rFonts w:eastAsia="Times New Roman" w:cs="Times New Roman"/>
          <w:szCs w:val="24"/>
          <w:lang w:eastAsia="hr-HR"/>
        </w:rPr>
        <w:t xml:space="preserve"> година;</w:t>
      </w:r>
    </w:p>
    <w:p w:rsidR="00B45423" w:rsidRPr="00C34FE2" w:rsidRDefault="000B4F84" w:rsidP="00C34FE2">
      <w:pPr>
        <w:pStyle w:val="ListParagraph"/>
        <w:numPr>
          <w:ilvl w:val="0"/>
          <w:numId w:val="18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>
        <w:t>да имају пријављено пребивалиште у сеоском насељу на подручју општине Брод</w:t>
      </w:r>
      <w:r w:rsidR="00B45423" w:rsidRPr="00C34FE2">
        <w:rPr>
          <w:rFonts w:eastAsia="Times New Roman" w:cs="Times New Roman"/>
          <w:szCs w:val="24"/>
          <w:lang w:eastAsia="hr-HR"/>
        </w:rPr>
        <w:t>;</w:t>
      </w:r>
    </w:p>
    <w:p w:rsidR="00B45423" w:rsidRPr="00C34FE2" w:rsidRDefault="00B45423" w:rsidP="00C34FE2">
      <w:pPr>
        <w:pStyle w:val="ListParagraph"/>
        <w:numPr>
          <w:ilvl w:val="0"/>
          <w:numId w:val="18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C34FE2">
        <w:rPr>
          <w:rFonts w:eastAsia="Times New Roman" w:cs="Times New Roman"/>
          <w:szCs w:val="24"/>
          <w:lang w:eastAsia="hr-HR"/>
        </w:rPr>
        <w:t>да немају ријешене или адекватне услове становања;</w:t>
      </w:r>
    </w:p>
    <w:p w:rsidR="00B45423" w:rsidRPr="00B45423" w:rsidRDefault="00B45423" w:rsidP="00C34FE2">
      <w:pPr>
        <w:spacing w:before="100" w:beforeAutospacing="1" w:after="100" w:afterAutospacing="1"/>
        <w:ind w:firstLine="708"/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Предност при бодовању имају:</w:t>
      </w:r>
    </w:p>
    <w:p w:rsidR="00B45423" w:rsidRPr="00C34FE2" w:rsidRDefault="00B45423" w:rsidP="00C34FE2">
      <w:pPr>
        <w:pStyle w:val="ListParagraph"/>
        <w:numPr>
          <w:ilvl w:val="0"/>
          <w:numId w:val="18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C34FE2">
        <w:rPr>
          <w:rFonts w:eastAsia="Times New Roman" w:cs="Times New Roman"/>
          <w:szCs w:val="24"/>
          <w:lang w:eastAsia="hr-HR"/>
        </w:rPr>
        <w:t>брачни парови са дјецом;</w:t>
      </w:r>
    </w:p>
    <w:p w:rsidR="00B45423" w:rsidRPr="00C34FE2" w:rsidRDefault="00B45423" w:rsidP="00C34FE2">
      <w:pPr>
        <w:pStyle w:val="ListParagraph"/>
        <w:numPr>
          <w:ilvl w:val="0"/>
          <w:numId w:val="18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C34FE2">
        <w:rPr>
          <w:rFonts w:eastAsia="Times New Roman" w:cs="Times New Roman"/>
          <w:szCs w:val="24"/>
          <w:lang w:eastAsia="hr-HR"/>
        </w:rPr>
        <w:t>породице социјалне категорије;</w:t>
      </w:r>
    </w:p>
    <w:p w:rsidR="00B45423" w:rsidRPr="00C34FE2" w:rsidRDefault="00B45423" w:rsidP="00C34FE2">
      <w:pPr>
        <w:pStyle w:val="ListParagraph"/>
        <w:numPr>
          <w:ilvl w:val="0"/>
          <w:numId w:val="18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C34FE2">
        <w:rPr>
          <w:rFonts w:eastAsia="Times New Roman" w:cs="Times New Roman"/>
          <w:szCs w:val="24"/>
          <w:lang w:eastAsia="hr-HR"/>
        </w:rPr>
        <w:t>породице бораца, ратних војних инвалида и породице погинулих бораца;</w:t>
      </w:r>
    </w:p>
    <w:p w:rsidR="00B45423" w:rsidRPr="00C34FE2" w:rsidRDefault="00B45423" w:rsidP="00C34FE2">
      <w:pPr>
        <w:pStyle w:val="ListParagraph"/>
        <w:numPr>
          <w:ilvl w:val="0"/>
          <w:numId w:val="18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C34FE2">
        <w:rPr>
          <w:rFonts w:eastAsia="Times New Roman" w:cs="Times New Roman"/>
          <w:szCs w:val="24"/>
          <w:lang w:eastAsia="hr-HR"/>
        </w:rPr>
        <w:t>породице које се баве пољопривредом.</w:t>
      </w:r>
    </w:p>
    <w:p w:rsidR="00B45423" w:rsidRPr="00B45423" w:rsidRDefault="00B45423" w:rsidP="00C34FE2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V</w:t>
      </w:r>
    </w:p>
    <w:p w:rsidR="00B45423" w:rsidRPr="00B45423" w:rsidRDefault="00B45423" w:rsidP="00C34FE2">
      <w:pPr>
        <w:spacing w:before="100" w:beforeAutospacing="1" w:after="100" w:afterAutospacing="1"/>
        <w:ind w:firstLine="708"/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За формирање ранг-листе примјењују се сљедећи критеријуми:</w:t>
      </w:r>
    </w:p>
    <w:p w:rsidR="00B45423" w:rsidRPr="00B45423" w:rsidRDefault="00B45423" w:rsidP="00EA02B2">
      <w:pPr>
        <w:numPr>
          <w:ilvl w:val="0"/>
          <w:numId w:val="4"/>
        </w:numPr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Стамбени услови:</w:t>
      </w:r>
    </w:p>
    <w:p w:rsidR="00B45423" w:rsidRPr="00C34FE2" w:rsidRDefault="0035000C" w:rsidP="00EA02B2">
      <w:pPr>
        <w:pStyle w:val="ListParagraph"/>
        <w:numPr>
          <w:ilvl w:val="0"/>
          <w:numId w:val="18"/>
        </w:numPr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val="sr-Cyrl-BA" w:eastAsia="hr-HR"/>
        </w:rPr>
        <w:t xml:space="preserve">власник </w:t>
      </w:r>
      <w:r w:rsidR="00B45423" w:rsidRPr="00C34FE2">
        <w:rPr>
          <w:rFonts w:eastAsia="Times New Roman" w:cs="Times New Roman"/>
          <w:szCs w:val="24"/>
          <w:lang w:eastAsia="hr-HR"/>
        </w:rPr>
        <w:t>н</w:t>
      </w:r>
      <w:r>
        <w:rPr>
          <w:rFonts w:eastAsia="Times New Roman" w:cs="Times New Roman"/>
          <w:szCs w:val="24"/>
          <w:lang w:eastAsia="hr-HR"/>
        </w:rPr>
        <w:t>еусловног објекта</w:t>
      </w:r>
      <w:r w:rsidR="00E61D16">
        <w:rPr>
          <w:rFonts w:eastAsia="Times New Roman" w:cs="Times New Roman"/>
          <w:szCs w:val="24"/>
          <w:lang w:eastAsia="hr-HR"/>
        </w:rPr>
        <w:t xml:space="preserve"> – 15</w:t>
      </w:r>
      <w:r w:rsidR="00B45423" w:rsidRPr="00C34FE2">
        <w:rPr>
          <w:rFonts w:eastAsia="Times New Roman" w:cs="Times New Roman"/>
          <w:szCs w:val="24"/>
          <w:lang w:eastAsia="hr-HR"/>
        </w:rPr>
        <w:t xml:space="preserve"> бодова;</w:t>
      </w:r>
    </w:p>
    <w:p w:rsidR="00B45423" w:rsidRPr="00C34FE2" w:rsidRDefault="00E61D16" w:rsidP="00EA02B2">
      <w:pPr>
        <w:pStyle w:val="ListParagraph"/>
        <w:numPr>
          <w:ilvl w:val="0"/>
          <w:numId w:val="18"/>
        </w:numPr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становање код родитеља – 10</w:t>
      </w:r>
      <w:r w:rsidR="00B45423" w:rsidRPr="00C34FE2">
        <w:rPr>
          <w:rFonts w:eastAsia="Times New Roman" w:cs="Times New Roman"/>
          <w:szCs w:val="24"/>
          <w:lang w:eastAsia="hr-HR"/>
        </w:rPr>
        <w:t xml:space="preserve"> бодова;</w:t>
      </w:r>
    </w:p>
    <w:p w:rsidR="00B45423" w:rsidRDefault="00E61D16" w:rsidP="00EA02B2">
      <w:pPr>
        <w:pStyle w:val="ListParagraph"/>
        <w:numPr>
          <w:ilvl w:val="0"/>
          <w:numId w:val="18"/>
        </w:numPr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подстанарски статус – </w:t>
      </w:r>
      <w:r w:rsidR="00B45423" w:rsidRPr="00C34FE2">
        <w:rPr>
          <w:rFonts w:eastAsia="Times New Roman" w:cs="Times New Roman"/>
          <w:szCs w:val="24"/>
          <w:lang w:eastAsia="hr-HR"/>
        </w:rPr>
        <w:t>5 бодова.</w:t>
      </w:r>
    </w:p>
    <w:p w:rsidR="00B07423" w:rsidRPr="00B07423" w:rsidRDefault="00B07423" w:rsidP="00B07423">
      <w:pPr>
        <w:jc w:val="both"/>
        <w:rPr>
          <w:rFonts w:eastAsia="Times New Roman" w:cs="Times New Roman"/>
          <w:szCs w:val="24"/>
          <w:lang w:eastAsia="hr-HR"/>
        </w:rPr>
      </w:pPr>
    </w:p>
    <w:p w:rsidR="00B07423" w:rsidRDefault="00B45423" w:rsidP="00B07423">
      <w:pPr>
        <w:numPr>
          <w:ilvl w:val="0"/>
          <w:numId w:val="6"/>
        </w:numPr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Број чланова домаћинства:</w:t>
      </w:r>
    </w:p>
    <w:p w:rsidR="00B45423" w:rsidRPr="00B07423" w:rsidRDefault="00B07423" w:rsidP="00B07423">
      <w:pPr>
        <w:ind w:left="708"/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-     </w:t>
      </w:r>
      <w:r w:rsidR="00B45423" w:rsidRPr="00B07423">
        <w:rPr>
          <w:rFonts w:eastAsia="Times New Roman" w:cs="Times New Roman"/>
          <w:szCs w:val="24"/>
          <w:lang w:eastAsia="hr-HR"/>
        </w:rPr>
        <w:t>сваки члан домаћинства – 5 бодова.</w:t>
      </w:r>
    </w:p>
    <w:p w:rsidR="00B07423" w:rsidRDefault="00C34FE2" w:rsidP="00EA02B2">
      <w:pPr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          </w:t>
      </w:r>
    </w:p>
    <w:p w:rsidR="00B45423" w:rsidRPr="00B45423" w:rsidRDefault="00B07423" w:rsidP="00EA02B2">
      <w:pPr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          </w:t>
      </w:r>
      <w:r w:rsidR="00C34FE2">
        <w:rPr>
          <w:rFonts w:eastAsia="Times New Roman" w:cs="Times New Roman"/>
          <w:szCs w:val="24"/>
          <w:lang w:eastAsia="hr-HR"/>
        </w:rPr>
        <w:t xml:space="preserve">  3.  </w:t>
      </w:r>
      <w:r w:rsidR="00B45423" w:rsidRPr="00B45423">
        <w:rPr>
          <w:rFonts w:eastAsia="Times New Roman" w:cs="Times New Roman"/>
          <w:szCs w:val="24"/>
          <w:lang w:eastAsia="hr-HR"/>
        </w:rPr>
        <w:t>Број дјеце:</w:t>
      </w:r>
    </w:p>
    <w:p w:rsidR="00EA02B2" w:rsidRDefault="00E61D16" w:rsidP="000B4F84">
      <w:pPr>
        <w:pStyle w:val="ListParagraph"/>
        <w:numPr>
          <w:ilvl w:val="0"/>
          <w:numId w:val="18"/>
        </w:numPr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за свако дијете – 2</w:t>
      </w:r>
      <w:r w:rsidR="00B45423" w:rsidRPr="00C34FE2">
        <w:rPr>
          <w:rFonts w:eastAsia="Times New Roman" w:cs="Times New Roman"/>
          <w:szCs w:val="24"/>
          <w:lang w:eastAsia="hr-HR"/>
        </w:rPr>
        <w:t>0 бодова.</w:t>
      </w:r>
    </w:p>
    <w:p w:rsidR="000B4F84" w:rsidRPr="000B4F84" w:rsidRDefault="000B4F84" w:rsidP="000B4F84">
      <w:pPr>
        <w:pStyle w:val="ListParagraph"/>
        <w:ind w:left="1080"/>
        <w:jc w:val="both"/>
        <w:rPr>
          <w:rFonts w:eastAsia="Times New Roman" w:cs="Times New Roman"/>
          <w:szCs w:val="24"/>
          <w:lang w:eastAsia="hr-HR"/>
        </w:rPr>
      </w:pPr>
    </w:p>
    <w:p w:rsidR="00B45423" w:rsidRPr="00EA02B2" w:rsidRDefault="00B45423" w:rsidP="00EA02B2">
      <w:pPr>
        <w:pStyle w:val="ListParagraph"/>
        <w:numPr>
          <w:ilvl w:val="0"/>
          <w:numId w:val="19"/>
        </w:numPr>
        <w:jc w:val="both"/>
        <w:rPr>
          <w:rFonts w:eastAsia="Times New Roman" w:cs="Times New Roman"/>
          <w:szCs w:val="24"/>
          <w:lang w:eastAsia="hr-HR"/>
        </w:rPr>
      </w:pPr>
      <w:r w:rsidRPr="00EA02B2">
        <w:rPr>
          <w:rFonts w:eastAsia="Times New Roman" w:cs="Times New Roman"/>
          <w:szCs w:val="24"/>
          <w:lang w:eastAsia="hr-HR"/>
        </w:rPr>
        <w:t>Пољопривредна активност:</w:t>
      </w:r>
    </w:p>
    <w:p w:rsidR="00B45423" w:rsidRPr="00B45423" w:rsidRDefault="00EA02B2" w:rsidP="00EA02B2">
      <w:pPr>
        <w:ind w:left="720"/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 -     </w:t>
      </w:r>
      <w:r w:rsidR="00B45423" w:rsidRPr="00B45423">
        <w:rPr>
          <w:rFonts w:eastAsia="Times New Roman" w:cs="Times New Roman"/>
          <w:szCs w:val="24"/>
          <w:lang w:eastAsia="hr-HR"/>
        </w:rPr>
        <w:t>регистрова</w:t>
      </w:r>
      <w:r w:rsidR="000B4F84">
        <w:rPr>
          <w:rFonts w:eastAsia="Times New Roman" w:cs="Times New Roman"/>
          <w:szCs w:val="24"/>
          <w:lang w:eastAsia="hr-HR"/>
        </w:rPr>
        <w:t>но пољопривредно газдинство – 15</w:t>
      </w:r>
      <w:r w:rsidR="00B45423" w:rsidRPr="00B45423">
        <w:rPr>
          <w:rFonts w:eastAsia="Times New Roman" w:cs="Times New Roman"/>
          <w:szCs w:val="24"/>
          <w:lang w:eastAsia="hr-HR"/>
        </w:rPr>
        <w:t xml:space="preserve"> бодова;</w:t>
      </w:r>
    </w:p>
    <w:p w:rsidR="00EA02B2" w:rsidRPr="00B45423" w:rsidRDefault="00EA02B2" w:rsidP="00EA02B2">
      <w:pPr>
        <w:ind w:left="720"/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 -     </w:t>
      </w:r>
      <w:r w:rsidR="00B45423" w:rsidRPr="00B45423">
        <w:rPr>
          <w:rFonts w:eastAsia="Times New Roman" w:cs="Times New Roman"/>
          <w:szCs w:val="24"/>
          <w:lang w:eastAsia="hr-HR"/>
        </w:rPr>
        <w:t>бављење пољопривредом – 10 бодова.</w:t>
      </w:r>
    </w:p>
    <w:p w:rsidR="00EA02B2" w:rsidRPr="00EA02B2" w:rsidRDefault="00B45423" w:rsidP="00EA02B2">
      <w:pPr>
        <w:pStyle w:val="ListParagraph"/>
        <w:numPr>
          <w:ilvl w:val="0"/>
          <w:numId w:val="19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EA02B2">
        <w:rPr>
          <w:rFonts w:eastAsia="Times New Roman" w:cs="Times New Roman"/>
          <w:szCs w:val="24"/>
          <w:lang w:eastAsia="hr-HR"/>
        </w:rPr>
        <w:t>Борачка категорија:</w:t>
      </w:r>
    </w:p>
    <w:p w:rsidR="000B4F84" w:rsidRPr="000B4F84" w:rsidRDefault="00B45423" w:rsidP="000B4F84">
      <w:pPr>
        <w:pStyle w:val="ListParagraph"/>
        <w:numPr>
          <w:ilvl w:val="0"/>
          <w:numId w:val="18"/>
        </w:numPr>
        <w:rPr>
          <w:rFonts w:eastAsia="Times New Roman" w:cs="Times New Roman"/>
          <w:szCs w:val="24"/>
          <w:lang w:eastAsia="hr-HR"/>
        </w:rPr>
      </w:pPr>
      <w:r w:rsidRPr="000B4F84">
        <w:rPr>
          <w:rFonts w:eastAsia="Times New Roman" w:cs="Times New Roman"/>
          <w:szCs w:val="24"/>
          <w:lang w:eastAsia="hr-HR"/>
        </w:rPr>
        <w:t>пород</w:t>
      </w:r>
      <w:r w:rsidR="00E61D16">
        <w:rPr>
          <w:rFonts w:eastAsia="Times New Roman" w:cs="Times New Roman"/>
          <w:szCs w:val="24"/>
          <w:lang w:eastAsia="hr-HR"/>
        </w:rPr>
        <w:t>ица погинулог борца – 15</w:t>
      </w:r>
      <w:r w:rsidR="000B4F84" w:rsidRPr="000B4F84">
        <w:rPr>
          <w:rFonts w:eastAsia="Times New Roman" w:cs="Times New Roman"/>
          <w:szCs w:val="24"/>
          <w:lang w:eastAsia="hr-HR"/>
        </w:rPr>
        <w:t xml:space="preserve"> бодов</w:t>
      </w:r>
      <w:r w:rsidR="0027714F">
        <w:rPr>
          <w:rFonts w:eastAsia="Times New Roman" w:cs="Times New Roman"/>
          <w:szCs w:val="24"/>
          <w:lang w:eastAsia="hr-HR"/>
        </w:rPr>
        <w:t>a</w:t>
      </w:r>
      <w:r w:rsidR="000B4F84">
        <w:rPr>
          <w:rFonts w:eastAsia="Times New Roman" w:hAnsi="Symbol" w:cs="Times New Roman"/>
          <w:szCs w:val="24"/>
          <w:lang w:eastAsia="hr-HR"/>
        </w:rPr>
        <w:t>;</w:t>
      </w:r>
    </w:p>
    <w:p w:rsidR="000B4F84" w:rsidRPr="000B4F84" w:rsidRDefault="000B4F84" w:rsidP="000B4F84">
      <w:pPr>
        <w:pStyle w:val="ListParagraph"/>
        <w:numPr>
          <w:ilvl w:val="0"/>
          <w:numId w:val="18"/>
        </w:numPr>
        <w:rPr>
          <w:rFonts w:eastAsia="Times New Roman" w:cs="Times New Roman"/>
          <w:szCs w:val="24"/>
          <w:lang w:eastAsia="hr-HR"/>
        </w:rPr>
      </w:pPr>
      <w:r w:rsidRPr="000B4F84">
        <w:rPr>
          <w:rFonts w:eastAsia="Times New Roman" w:cs="Times New Roman"/>
          <w:szCs w:val="24"/>
          <w:lang w:eastAsia="hr-HR"/>
        </w:rPr>
        <w:t xml:space="preserve"> породица ратног војног инвалида – </w:t>
      </w:r>
      <w:r w:rsidR="00E61D16">
        <w:rPr>
          <w:rFonts w:eastAsia="Times New Roman" w:cs="Times New Roman"/>
          <w:bCs/>
          <w:szCs w:val="24"/>
          <w:lang w:eastAsia="hr-HR"/>
        </w:rPr>
        <w:t xml:space="preserve">од I </w:t>
      </w:r>
      <w:r w:rsidR="00E61D16">
        <w:rPr>
          <w:rFonts w:eastAsia="Times New Roman" w:cs="Times New Roman"/>
          <w:bCs/>
          <w:szCs w:val="24"/>
          <w:lang w:val="sr-Cyrl-BA" w:eastAsia="hr-HR"/>
        </w:rPr>
        <w:t xml:space="preserve">до </w:t>
      </w:r>
      <w:r w:rsidR="00E61D16">
        <w:rPr>
          <w:rFonts w:eastAsia="Times New Roman" w:cs="Times New Roman"/>
          <w:bCs/>
          <w:szCs w:val="24"/>
          <w:lang w:eastAsia="hr-HR"/>
        </w:rPr>
        <w:t xml:space="preserve">V </w:t>
      </w:r>
      <w:r w:rsidR="00E61D16">
        <w:rPr>
          <w:rFonts w:eastAsia="Times New Roman" w:cs="Times New Roman"/>
          <w:bCs/>
          <w:szCs w:val="24"/>
          <w:lang w:val="sr-Cyrl-BA" w:eastAsia="hr-HR"/>
        </w:rPr>
        <w:t>категорије</w:t>
      </w:r>
      <w:r w:rsidR="00E61D16">
        <w:rPr>
          <w:rFonts w:eastAsia="Times New Roman" w:cs="Times New Roman"/>
          <w:bCs/>
          <w:szCs w:val="24"/>
          <w:lang w:eastAsia="hr-HR"/>
        </w:rPr>
        <w:t xml:space="preserve"> 10</w:t>
      </w:r>
      <w:r w:rsidR="00E61D16">
        <w:rPr>
          <w:rFonts w:eastAsia="Times New Roman" w:cs="Times New Roman"/>
          <w:bCs/>
          <w:szCs w:val="24"/>
          <w:lang w:val="sr-Cyrl-BA" w:eastAsia="hr-HR"/>
        </w:rPr>
        <w:t xml:space="preserve"> бодова, </w:t>
      </w:r>
      <w:r w:rsidR="00E61D16">
        <w:rPr>
          <w:rFonts w:eastAsia="Times New Roman" w:cs="Times New Roman"/>
          <w:bCs/>
          <w:szCs w:val="24"/>
          <w:lang w:eastAsia="hr-HR"/>
        </w:rPr>
        <w:t xml:space="preserve">од </w:t>
      </w:r>
      <w:r w:rsidR="00E61D16">
        <w:rPr>
          <w:rFonts w:eastAsia="Times New Roman" w:cs="Times New Roman"/>
          <w:bCs/>
          <w:szCs w:val="24"/>
          <w:lang w:eastAsia="hr-HR"/>
        </w:rPr>
        <w:t>V</w:t>
      </w:r>
      <w:r w:rsidR="00E61D16">
        <w:rPr>
          <w:rFonts w:eastAsia="Times New Roman" w:cs="Times New Roman"/>
          <w:bCs/>
          <w:szCs w:val="24"/>
          <w:lang w:eastAsia="hr-HR"/>
        </w:rPr>
        <w:t xml:space="preserve">I </w:t>
      </w:r>
      <w:r w:rsidR="00E61D16">
        <w:rPr>
          <w:rFonts w:eastAsia="Times New Roman" w:cs="Times New Roman"/>
          <w:bCs/>
          <w:szCs w:val="24"/>
          <w:lang w:val="sr-Cyrl-BA" w:eastAsia="hr-HR"/>
        </w:rPr>
        <w:t xml:space="preserve">до </w:t>
      </w:r>
      <w:r w:rsidR="00E61D16">
        <w:rPr>
          <w:rFonts w:eastAsia="Times New Roman" w:cs="Times New Roman"/>
          <w:bCs/>
          <w:szCs w:val="24"/>
          <w:lang w:eastAsia="hr-HR"/>
        </w:rPr>
        <w:t>X</w:t>
      </w:r>
      <w:r w:rsidR="00E61D16">
        <w:rPr>
          <w:rFonts w:eastAsia="Times New Roman" w:cs="Times New Roman"/>
          <w:bCs/>
          <w:szCs w:val="24"/>
          <w:lang w:eastAsia="hr-HR"/>
        </w:rPr>
        <w:t xml:space="preserve"> </w:t>
      </w:r>
      <w:r w:rsidR="00E61D16">
        <w:rPr>
          <w:rFonts w:eastAsia="Times New Roman" w:cs="Times New Roman"/>
          <w:bCs/>
          <w:szCs w:val="24"/>
          <w:lang w:val="sr-Cyrl-BA" w:eastAsia="hr-HR"/>
        </w:rPr>
        <w:t>категорије</w:t>
      </w:r>
      <w:r w:rsidR="00E61D16">
        <w:rPr>
          <w:rFonts w:eastAsia="Times New Roman" w:cs="Times New Roman"/>
          <w:bCs/>
          <w:szCs w:val="24"/>
          <w:lang w:eastAsia="hr-HR"/>
        </w:rPr>
        <w:t xml:space="preserve"> 5</w:t>
      </w:r>
      <w:r w:rsidR="00E61D16">
        <w:rPr>
          <w:rFonts w:eastAsia="Times New Roman" w:cs="Times New Roman"/>
          <w:bCs/>
          <w:szCs w:val="24"/>
          <w:lang w:val="sr-Cyrl-BA" w:eastAsia="hr-HR"/>
        </w:rPr>
        <w:t xml:space="preserve"> бодова</w:t>
      </w:r>
    </w:p>
    <w:p w:rsidR="000B4F84" w:rsidRPr="000B4F84" w:rsidRDefault="000B4F84" w:rsidP="000B4F84">
      <w:pPr>
        <w:pStyle w:val="ListParagraph"/>
        <w:numPr>
          <w:ilvl w:val="0"/>
          <w:numId w:val="18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0B4F84">
        <w:rPr>
          <w:rFonts w:eastAsia="Times New Roman" w:cs="Times New Roman"/>
          <w:szCs w:val="24"/>
          <w:lang w:eastAsia="hr-HR"/>
        </w:rPr>
        <w:t xml:space="preserve"> породица борца – </w:t>
      </w:r>
      <w:r w:rsidR="00E61D16">
        <w:rPr>
          <w:rFonts w:eastAsia="Times New Roman" w:cs="Times New Roman"/>
          <w:bCs/>
          <w:szCs w:val="24"/>
          <w:lang w:eastAsia="hr-HR"/>
        </w:rPr>
        <w:t xml:space="preserve">од I </w:t>
      </w:r>
      <w:r w:rsidR="00E61D16">
        <w:rPr>
          <w:rFonts w:eastAsia="Times New Roman" w:cs="Times New Roman"/>
          <w:bCs/>
          <w:szCs w:val="24"/>
          <w:lang w:val="sr-Cyrl-BA" w:eastAsia="hr-HR"/>
        </w:rPr>
        <w:t xml:space="preserve">до </w:t>
      </w:r>
      <w:r w:rsidR="00E61D16">
        <w:rPr>
          <w:rFonts w:eastAsia="Times New Roman" w:cs="Times New Roman"/>
          <w:bCs/>
          <w:szCs w:val="24"/>
          <w:lang w:eastAsia="hr-HR"/>
        </w:rPr>
        <w:t>IV</w:t>
      </w:r>
      <w:r w:rsidR="00E61D16">
        <w:rPr>
          <w:rFonts w:eastAsia="Times New Roman" w:cs="Times New Roman"/>
          <w:bCs/>
          <w:szCs w:val="24"/>
          <w:lang w:eastAsia="hr-HR"/>
        </w:rPr>
        <w:t xml:space="preserve"> </w:t>
      </w:r>
      <w:r w:rsidR="00E61D16">
        <w:rPr>
          <w:rFonts w:eastAsia="Times New Roman" w:cs="Times New Roman"/>
          <w:bCs/>
          <w:szCs w:val="24"/>
          <w:lang w:val="sr-Cyrl-BA" w:eastAsia="hr-HR"/>
        </w:rPr>
        <w:t>категорије</w:t>
      </w:r>
      <w:r w:rsidR="00E61D16">
        <w:rPr>
          <w:rFonts w:eastAsia="Times New Roman" w:cs="Times New Roman"/>
          <w:bCs/>
          <w:szCs w:val="24"/>
          <w:lang w:eastAsia="hr-HR"/>
        </w:rPr>
        <w:t xml:space="preserve"> 10</w:t>
      </w:r>
      <w:r w:rsidR="00E61D16">
        <w:rPr>
          <w:rFonts w:eastAsia="Times New Roman" w:cs="Times New Roman"/>
          <w:bCs/>
          <w:szCs w:val="24"/>
          <w:lang w:val="sr-Cyrl-BA" w:eastAsia="hr-HR"/>
        </w:rPr>
        <w:t xml:space="preserve"> бодова</w:t>
      </w:r>
      <w:r w:rsidR="00E61D16">
        <w:rPr>
          <w:rFonts w:eastAsia="Times New Roman" w:cs="Times New Roman"/>
          <w:szCs w:val="24"/>
          <w:lang w:eastAsia="hr-HR"/>
        </w:rPr>
        <w:t xml:space="preserve">, </w:t>
      </w:r>
      <w:r w:rsidR="00E61D16">
        <w:rPr>
          <w:rFonts w:eastAsia="Times New Roman" w:cs="Times New Roman"/>
          <w:bCs/>
          <w:szCs w:val="24"/>
          <w:lang w:eastAsia="hr-HR"/>
        </w:rPr>
        <w:t>од V</w:t>
      </w:r>
      <w:r w:rsidR="00E61D16">
        <w:rPr>
          <w:rFonts w:eastAsia="Times New Roman" w:cs="Times New Roman"/>
          <w:bCs/>
          <w:szCs w:val="24"/>
          <w:lang w:eastAsia="hr-HR"/>
        </w:rPr>
        <w:t xml:space="preserve"> </w:t>
      </w:r>
      <w:r w:rsidR="00E61D16">
        <w:rPr>
          <w:rFonts w:eastAsia="Times New Roman" w:cs="Times New Roman"/>
          <w:bCs/>
          <w:szCs w:val="24"/>
          <w:lang w:val="sr-Cyrl-BA" w:eastAsia="hr-HR"/>
        </w:rPr>
        <w:t xml:space="preserve">до </w:t>
      </w:r>
      <w:r w:rsidR="00E61D16">
        <w:rPr>
          <w:rFonts w:eastAsia="Times New Roman" w:cs="Times New Roman"/>
          <w:bCs/>
          <w:szCs w:val="24"/>
          <w:lang w:eastAsia="hr-HR"/>
        </w:rPr>
        <w:t>V</w:t>
      </w:r>
      <w:r w:rsidR="00E61D16">
        <w:rPr>
          <w:rFonts w:eastAsia="Times New Roman" w:cs="Times New Roman"/>
          <w:bCs/>
          <w:szCs w:val="24"/>
          <w:lang w:eastAsia="hr-HR"/>
        </w:rPr>
        <w:t>II</w:t>
      </w:r>
      <w:r w:rsidR="00E61D16">
        <w:rPr>
          <w:rFonts w:eastAsia="Times New Roman" w:cs="Times New Roman"/>
          <w:bCs/>
          <w:szCs w:val="24"/>
          <w:lang w:eastAsia="hr-HR"/>
        </w:rPr>
        <w:t xml:space="preserve"> </w:t>
      </w:r>
      <w:r w:rsidR="00E61D16">
        <w:rPr>
          <w:rFonts w:eastAsia="Times New Roman" w:cs="Times New Roman"/>
          <w:bCs/>
          <w:szCs w:val="24"/>
          <w:lang w:val="sr-Cyrl-BA" w:eastAsia="hr-HR"/>
        </w:rPr>
        <w:t>категорије</w:t>
      </w:r>
      <w:r w:rsidR="00E61D16">
        <w:rPr>
          <w:rFonts w:eastAsia="Times New Roman" w:cs="Times New Roman"/>
          <w:bCs/>
          <w:szCs w:val="24"/>
          <w:lang w:eastAsia="hr-HR"/>
        </w:rPr>
        <w:t xml:space="preserve"> 5</w:t>
      </w:r>
      <w:r w:rsidR="00E61D16">
        <w:rPr>
          <w:rFonts w:eastAsia="Times New Roman" w:cs="Times New Roman"/>
          <w:bCs/>
          <w:szCs w:val="24"/>
          <w:lang w:val="sr-Cyrl-BA" w:eastAsia="hr-HR"/>
        </w:rPr>
        <w:t xml:space="preserve"> бодова</w:t>
      </w:r>
    </w:p>
    <w:p w:rsidR="000B4F84" w:rsidRPr="000B4F84" w:rsidRDefault="000B4F84" w:rsidP="000B4F84">
      <w:pPr>
        <w:ind w:firstLine="708"/>
        <w:rPr>
          <w:rFonts w:eastAsia="Times New Roman" w:cs="Times New Roman"/>
          <w:szCs w:val="24"/>
          <w:lang w:eastAsia="hr-HR"/>
        </w:rPr>
      </w:pPr>
      <w:r w:rsidRPr="000B4F84">
        <w:rPr>
          <w:rFonts w:eastAsia="Times New Roman" w:cs="Times New Roman"/>
          <w:bCs/>
          <w:szCs w:val="24"/>
          <w:lang w:eastAsia="hr-HR"/>
        </w:rPr>
        <w:t>6. Социјално-економски статус</w:t>
      </w:r>
    </w:p>
    <w:p w:rsidR="000B4F84" w:rsidRPr="000B4F84" w:rsidRDefault="000B4F84" w:rsidP="000B4F84">
      <w:pPr>
        <w:ind w:left="720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-      </w:t>
      </w:r>
      <w:r w:rsidRPr="000B4F84">
        <w:rPr>
          <w:rFonts w:eastAsia="Times New Roman" w:cs="Times New Roman"/>
          <w:szCs w:val="24"/>
          <w:lang w:eastAsia="hr-HR"/>
        </w:rPr>
        <w:t xml:space="preserve">оба супружника незапослена – </w:t>
      </w:r>
      <w:r w:rsidRPr="000B4F84">
        <w:rPr>
          <w:rFonts w:eastAsia="Times New Roman" w:cs="Times New Roman"/>
          <w:bCs/>
          <w:szCs w:val="24"/>
          <w:lang w:eastAsia="hr-HR"/>
        </w:rPr>
        <w:t>15 бодова</w:t>
      </w:r>
      <w:r w:rsidRPr="000B4F84">
        <w:rPr>
          <w:rFonts w:eastAsia="Times New Roman" w:cs="Times New Roman"/>
          <w:szCs w:val="24"/>
          <w:lang w:eastAsia="hr-HR"/>
        </w:rPr>
        <w:t xml:space="preserve">; </w:t>
      </w:r>
    </w:p>
    <w:p w:rsidR="000B4F84" w:rsidRPr="000B4F84" w:rsidRDefault="000B4F84" w:rsidP="000B4F84">
      <w:pPr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             -     </w:t>
      </w:r>
      <w:r w:rsidRPr="000B4F84">
        <w:rPr>
          <w:rFonts w:eastAsia="Times New Roman" w:cs="Times New Roman"/>
          <w:szCs w:val="24"/>
          <w:lang w:eastAsia="hr-HR"/>
        </w:rPr>
        <w:t xml:space="preserve">један супружник незапослен – </w:t>
      </w:r>
      <w:r w:rsidRPr="000B4F84">
        <w:rPr>
          <w:rFonts w:eastAsia="Times New Roman" w:cs="Times New Roman"/>
          <w:bCs/>
          <w:szCs w:val="24"/>
          <w:lang w:eastAsia="hr-HR"/>
        </w:rPr>
        <w:t>10 бодова</w:t>
      </w:r>
      <w:r w:rsidRPr="000B4F84">
        <w:rPr>
          <w:rFonts w:eastAsia="Times New Roman" w:cs="Times New Roman"/>
          <w:szCs w:val="24"/>
          <w:lang w:eastAsia="hr-HR"/>
        </w:rPr>
        <w:t>.</w:t>
      </w:r>
    </w:p>
    <w:p w:rsidR="000B4F84" w:rsidRPr="00EA02B2" w:rsidRDefault="000B4F84" w:rsidP="000B4F84">
      <w:pPr>
        <w:pStyle w:val="ListParagraph"/>
        <w:spacing w:before="100" w:beforeAutospacing="1" w:after="100" w:afterAutospacing="1"/>
        <w:ind w:left="1080"/>
        <w:jc w:val="both"/>
        <w:rPr>
          <w:rFonts w:eastAsia="Times New Roman" w:cs="Times New Roman"/>
          <w:szCs w:val="24"/>
          <w:lang w:eastAsia="hr-HR"/>
        </w:rPr>
      </w:pPr>
    </w:p>
    <w:p w:rsidR="00B45423" w:rsidRPr="00B45423" w:rsidRDefault="00B45423" w:rsidP="00EA02B2">
      <w:pPr>
        <w:ind w:firstLine="708"/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lastRenderedPageBreak/>
        <w:t>Ако два или више кандидата имају исти укупан број бодова, предност има кандидат који има већи број бодова по критеријумима наведеним у овом члану, редослиједом којим су наведени.</w:t>
      </w:r>
    </w:p>
    <w:p w:rsidR="00EA02B2" w:rsidRPr="00B45423" w:rsidRDefault="00B45423" w:rsidP="003B100C">
      <w:pPr>
        <w:ind w:firstLine="708"/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Ако кандидати имају исти број бодова по свим критеријумима, предност има кандидат к</w:t>
      </w:r>
      <w:r w:rsidR="003B100C">
        <w:rPr>
          <w:rFonts w:eastAsia="Times New Roman" w:cs="Times New Roman"/>
          <w:szCs w:val="24"/>
          <w:lang w:eastAsia="hr-HR"/>
        </w:rPr>
        <w:t>оји је дуже у брачној заједници</w:t>
      </w:r>
    </w:p>
    <w:p w:rsidR="00B45423" w:rsidRPr="00B45423" w:rsidRDefault="00B45423" w:rsidP="00EA02B2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VI</w:t>
      </w:r>
    </w:p>
    <w:p w:rsidR="00D242D4" w:rsidRPr="00B45423" w:rsidRDefault="00B45423" w:rsidP="003B100C">
      <w:pPr>
        <w:ind w:firstLine="360"/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Уз пријаву на јавни позив доставља се сљедећа документација:</w:t>
      </w:r>
    </w:p>
    <w:p w:rsidR="00B45423" w:rsidRPr="00B45423" w:rsidRDefault="00B45423" w:rsidP="00EA02B2">
      <w:pPr>
        <w:numPr>
          <w:ilvl w:val="0"/>
          <w:numId w:val="16"/>
        </w:numPr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увјерење о држављанству;</w:t>
      </w:r>
    </w:p>
    <w:p w:rsidR="00B45423" w:rsidRPr="00B45423" w:rsidRDefault="00B45423" w:rsidP="00EA02B2">
      <w:pPr>
        <w:numPr>
          <w:ilvl w:val="0"/>
          <w:numId w:val="16"/>
        </w:numPr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копија личне карте;</w:t>
      </w:r>
    </w:p>
    <w:p w:rsidR="00B45423" w:rsidRPr="00B45423" w:rsidRDefault="00B45423" w:rsidP="00EA02B2">
      <w:pPr>
        <w:numPr>
          <w:ilvl w:val="0"/>
          <w:numId w:val="16"/>
        </w:numPr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родни лист;</w:t>
      </w:r>
    </w:p>
    <w:p w:rsidR="00B45423" w:rsidRPr="00B45423" w:rsidRDefault="00B45423" w:rsidP="00EA02B2">
      <w:pPr>
        <w:numPr>
          <w:ilvl w:val="0"/>
          <w:numId w:val="16"/>
        </w:numPr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вјенчани лист;</w:t>
      </w:r>
    </w:p>
    <w:p w:rsidR="00B45423" w:rsidRPr="00B45423" w:rsidRDefault="00B45423" w:rsidP="00EA02B2">
      <w:pPr>
        <w:numPr>
          <w:ilvl w:val="0"/>
          <w:numId w:val="16"/>
        </w:numPr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потврда о пребивалишту;</w:t>
      </w:r>
    </w:p>
    <w:p w:rsidR="00B45423" w:rsidRPr="00B45423" w:rsidRDefault="00B45423" w:rsidP="00EA02B2">
      <w:pPr>
        <w:numPr>
          <w:ilvl w:val="0"/>
          <w:numId w:val="16"/>
        </w:numPr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кућна листа;</w:t>
      </w:r>
    </w:p>
    <w:p w:rsidR="00B45423" w:rsidRPr="00B45423" w:rsidRDefault="00B45423" w:rsidP="00EA02B2">
      <w:pPr>
        <w:numPr>
          <w:ilvl w:val="0"/>
          <w:numId w:val="16"/>
        </w:numPr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доказ о власништву или коришћењу</w:t>
      </w:r>
      <w:r w:rsidR="0066152A">
        <w:rPr>
          <w:rFonts w:eastAsia="Times New Roman" w:cs="Times New Roman"/>
          <w:szCs w:val="24"/>
          <w:lang w:eastAsia="hr-HR"/>
        </w:rPr>
        <w:t xml:space="preserve"> стамбеног објекта или земљишта</w:t>
      </w:r>
      <w:r w:rsidR="00E61D16">
        <w:rPr>
          <w:rFonts w:eastAsia="Times New Roman" w:cs="Times New Roman"/>
          <w:szCs w:val="24"/>
          <w:lang w:val="sr-Cyrl-BA" w:eastAsia="hr-HR"/>
        </w:rPr>
        <w:t xml:space="preserve">                 </w:t>
      </w:r>
      <w:r w:rsidR="00E61D16">
        <w:rPr>
          <w:rFonts w:eastAsia="Times New Roman" w:cs="Times New Roman"/>
          <w:szCs w:val="24"/>
          <w:lang w:eastAsia="hr-HR"/>
        </w:rPr>
        <w:t>(</w:t>
      </w:r>
      <w:r w:rsidR="00E61D16">
        <w:rPr>
          <w:rFonts w:eastAsia="Times New Roman" w:cs="Times New Roman"/>
          <w:szCs w:val="24"/>
          <w:lang w:val="sr-Cyrl-BA" w:eastAsia="hr-HR"/>
        </w:rPr>
        <w:t>један од докумената ПЛ, или ЗК, Рјешење о наслеђивању или Изјава</w:t>
      </w:r>
      <w:r w:rsidR="0066152A">
        <w:rPr>
          <w:rFonts w:eastAsia="Times New Roman" w:cs="Times New Roman"/>
          <w:szCs w:val="24"/>
          <w:lang w:val="sr-Cyrl-BA" w:eastAsia="hr-HR"/>
        </w:rPr>
        <w:t>);</w:t>
      </w:r>
    </w:p>
    <w:p w:rsidR="00B45423" w:rsidRPr="00B45423" w:rsidRDefault="00B45423" w:rsidP="00EA02B2">
      <w:pPr>
        <w:numPr>
          <w:ilvl w:val="0"/>
          <w:numId w:val="16"/>
        </w:numPr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потврда о</w:t>
      </w:r>
      <w:r w:rsidR="0066152A">
        <w:rPr>
          <w:rFonts w:eastAsia="Times New Roman" w:cs="Times New Roman"/>
          <w:szCs w:val="24"/>
          <w:lang w:val="sr-Cyrl-BA" w:eastAsia="hr-HR"/>
        </w:rPr>
        <w:t xml:space="preserve"> регистрацији</w:t>
      </w:r>
      <w:r w:rsidR="0066152A">
        <w:rPr>
          <w:rFonts w:eastAsia="Times New Roman" w:cs="Times New Roman"/>
          <w:szCs w:val="24"/>
          <w:lang w:eastAsia="hr-HR"/>
        </w:rPr>
        <w:t xml:space="preserve"> пољопривредног газдинства </w:t>
      </w:r>
      <w:r w:rsidR="0066152A">
        <w:rPr>
          <w:rFonts w:eastAsia="Times New Roman" w:cs="Times New Roman"/>
          <w:szCs w:val="24"/>
          <w:lang w:val="sr-Cyrl-BA" w:eastAsia="hr-HR"/>
        </w:rPr>
        <w:t>АПИФ</w:t>
      </w:r>
      <w:r w:rsidR="0066152A">
        <w:rPr>
          <w:rFonts w:eastAsia="Times New Roman" w:cs="Times New Roman"/>
          <w:szCs w:val="24"/>
          <w:lang w:eastAsia="hr-HR"/>
        </w:rPr>
        <w:t xml:space="preserve"> или </w:t>
      </w:r>
      <w:r w:rsidR="0066152A">
        <w:rPr>
          <w:rFonts w:eastAsia="Times New Roman" w:cs="Times New Roman"/>
          <w:szCs w:val="24"/>
          <w:lang w:val="sr-Cyrl-BA" w:eastAsia="hr-HR"/>
        </w:rPr>
        <w:t>Изјава о бављењу пољопривредном производњом уз опис дјелатности;</w:t>
      </w:r>
    </w:p>
    <w:p w:rsidR="00B45423" w:rsidRPr="00B45423" w:rsidRDefault="00B45423" w:rsidP="00EA02B2">
      <w:pPr>
        <w:numPr>
          <w:ilvl w:val="0"/>
          <w:numId w:val="16"/>
        </w:numPr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доказ о статусу породице погинулог борца, борца или ратног војног инвалида;</w:t>
      </w:r>
    </w:p>
    <w:p w:rsidR="00B45423" w:rsidRPr="0066152A" w:rsidRDefault="00B45423" w:rsidP="00EA02B2">
      <w:pPr>
        <w:numPr>
          <w:ilvl w:val="0"/>
          <w:numId w:val="16"/>
        </w:numPr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изјава</w:t>
      </w:r>
      <w:r w:rsidR="0066152A">
        <w:rPr>
          <w:rFonts w:eastAsia="Times New Roman" w:cs="Times New Roman"/>
          <w:szCs w:val="24"/>
          <w:lang w:eastAsia="hr-HR"/>
        </w:rPr>
        <w:t xml:space="preserve"> о намјенском утрошку средстава</w:t>
      </w:r>
      <w:r w:rsidR="0066152A">
        <w:rPr>
          <w:rFonts w:eastAsia="Times New Roman" w:cs="Times New Roman"/>
          <w:szCs w:val="24"/>
          <w:lang w:val="sr-Cyrl-BA" w:eastAsia="hr-HR"/>
        </w:rPr>
        <w:t>;</w:t>
      </w:r>
    </w:p>
    <w:p w:rsidR="0066152A" w:rsidRPr="00B45423" w:rsidRDefault="0066152A" w:rsidP="00EA02B2">
      <w:pPr>
        <w:numPr>
          <w:ilvl w:val="0"/>
          <w:numId w:val="16"/>
        </w:numPr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val="sr-Cyrl-BA" w:eastAsia="hr-HR"/>
        </w:rPr>
        <w:t>Потврда о запослености или доказ да није у радном доносу;</w:t>
      </w:r>
    </w:p>
    <w:p w:rsidR="00B45423" w:rsidRPr="00B45423" w:rsidRDefault="00B45423" w:rsidP="00EA02B2">
      <w:pPr>
        <w:spacing w:before="100" w:beforeAutospacing="1" w:after="100" w:afterAutospacing="1"/>
        <w:ind w:firstLine="360"/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Сва документација мора бити у оригиналу или овјереној фотокопији.</w:t>
      </w:r>
    </w:p>
    <w:p w:rsidR="00B45423" w:rsidRPr="00B45423" w:rsidRDefault="00B45423" w:rsidP="00EA02B2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VII</w:t>
      </w:r>
    </w:p>
    <w:p w:rsidR="00B45423" w:rsidRPr="00B45423" w:rsidRDefault="00B45423" w:rsidP="00EA02B2">
      <w:pPr>
        <w:ind w:firstLine="708"/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Корисници којима су додијељена средства обавезни су средства користити искључиво за намјене одобрене јавним позивом.</w:t>
      </w:r>
    </w:p>
    <w:p w:rsidR="00B45423" w:rsidRPr="0066152A" w:rsidRDefault="00B45423" w:rsidP="00EA02B2">
      <w:pPr>
        <w:ind w:firstLine="708"/>
        <w:jc w:val="both"/>
        <w:rPr>
          <w:rFonts w:eastAsia="Times New Roman" w:cs="Times New Roman"/>
          <w:szCs w:val="24"/>
          <w:lang w:val="sr-Cyrl-BA" w:eastAsia="hr-HR"/>
        </w:rPr>
      </w:pPr>
      <w:r w:rsidRPr="00B45423">
        <w:rPr>
          <w:rFonts w:eastAsia="Times New Roman" w:cs="Times New Roman"/>
          <w:szCs w:val="24"/>
          <w:lang w:eastAsia="hr-HR"/>
        </w:rPr>
        <w:t xml:space="preserve">Општина Брод задржава право контроле намјенског утрошка средстава, а корисници су обавезни доставити одговарајућу документацију као доказ о утрошку средстава (рачун, фактуру, уговор и </w:t>
      </w:r>
      <w:r w:rsidR="0066152A">
        <w:rPr>
          <w:rFonts w:eastAsia="Times New Roman" w:cs="Times New Roman"/>
          <w:szCs w:val="24"/>
          <w:lang w:eastAsia="hr-HR"/>
        </w:rPr>
        <w:t xml:space="preserve">другу документацију) у року од 3 мјесеца од добијања </w:t>
      </w:r>
      <w:r w:rsidR="0066152A">
        <w:rPr>
          <w:rFonts w:eastAsia="Times New Roman" w:cs="Times New Roman"/>
          <w:szCs w:val="24"/>
          <w:lang w:val="sr-Cyrl-BA" w:eastAsia="hr-HR"/>
        </w:rPr>
        <w:t xml:space="preserve">финансијских </w:t>
      </w:r>
      <w:r w:rsidR="0066152A">
        <w:rPr>
          <w:rFonts w:eastAsia="Times New Roman" w:cs="Times New Roman"/>
          <w:szCs w:val="24"/>
          <w:lang w:eastAsia="hr-HR"/>
        </w:rPr>
        <w:t>средс</w:t>
      </w:r>
      <w:r w:rsidR="0066152A">
        <w:rPr>
          <w:rFonts w:eastAsia="Times New Roman" w:cs="Times New Roman"/>
          <w:szCs w:val="24"/>
          <w:lang w:val="sr-Cyrl-BA" w:eastAsia="hr-HR"/>
        </w:rPr>
        <w:t>тава.</w:t>
      </w:r>
    </w:p>
    <w:p w:rsidR="00EA02B2" w:rsidRPr="00B45423" w:rsidRDefault="00B45423" w:rsidP="00EA02B2">
      <w:pPr>
        <w:ind w:firstLine="708"/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У случају ненамјенског утрошка средстава, корисник је дужан извршити поврат додијељених средстава.</w:t>
      </w:r>
    </w:p>
    <w:p w:rsidR="00B45423" w:rsidRPr="00B45423" w:rsidRDefault="00B45423" w:rsidP="00EA02B2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VIII</w:t>
      </w:r>
    </w:p>
    <w:p w:rsidR="00B45423" w:rsidRPr="00B45423" w:rsidRDefault="00B45423" w:rsidP="00EA02B2">
      <w:pPr>
        <w:ind w:firstLine="708"/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Овлашћује се Начелник општине Брод да распише јавни позив за додјелу новчаних средстава, именује комисију која ће провести поступак по јавном позиву и утврдити приједлог ранг-листе.</w:t>
      </w:r>
    </w:p>
    <w:p w:rsidR="00B45423" w:rsidRPr="00B45423" w:rsidRDefault="00B45423" w:rsidP="00EA02B2">
      <w:pPr>
        <w:ind w:firstLine="708"/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На приједлог ранг-листе може се уложити приговор у року од 8 дана од дана њеног објављивања.</w:t>
      </w:r>
    </w:p>
    <w:p w:rsidR="00EA02B2" w:rsidRDefault="00B45423" w:rsidP="00EA02B2">
      <w:pPr>
        <w:ind w:firstLine="708"/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О приговорима одлучује Начелник општине Брод, након чега утврђује коначну ранг-листу за додјелу новчаних средстава.</w:t>
      </w:r>
    </w:p>
    <w:p w:rsidR="00B45423" w:rsidRPr="00B45423" w:rsidRDefault="00B45423" w:rsidP="00EA02B2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IX</w:t>
      </w:r>
    </w:p>
    <w:p w:rsidR="000B4F84" w:rsidRPr="00B45423" w:rsidRDefault="00B45423" w:rsidP="0066152A">
      <w:pPr>
        <w:spacing w:before="100" w:beforeAutospacing="1" w:after="100" w:afterAutospacing="1"/>
        <w:ind w:firstLine="708"/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Средства за реализацију ове Одлуке обезбјеђују се из Буџе</w:t>
      </w:r>
      <w:r w:rsidR="0066152A">
        <w:rPr>
          <w:rFonts w:eastAsia="Times New Roman" w:cs="Times New Roman"/>
          <w:szCs w:val="24"/>
          <w:lang w:eastAsia="hr-HR"/>
        </w:rPr>
        <w:t>та општине Брод за 2026. годину</w:t>
      </w:r>
      <w:bookmarkStart w:id="0" w:name="_GoBack"/>
      <w:bookmarkEnd w:id="0"/>
    </w:p>
    <w:p w:rsidR="00B45423" w:rsidRPr="00B45423" w:rsidRDefault="00B45423" w:rsidP="00EA02B2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lastRenderedPageBreak/>
        <w:t>X</w:t>
      </w:r>
    </w:p>
    <w:p w:rsidR="00EA02B2" w:rsidRPr="00EA02B2" w:rsidRDefault="00B45423" w:rsidP="00D242D4">
      <w:pPr>
        <w:spacing w:before="100" w:beforeAutospacing="1" w:after="100" w:afterAutospacing="1"/>
        <w:ind w:firstLine="708"/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Ова Одлука ступа на снагу осмог дана од дана објављивања у „Службеном гласнику општине Брод“.</w:t>
      </w:r>
    </w:p>
    <w:p w:rsidR="00EA02B2" w:rsidRPr="00EA02B2" w:rsidRDefault="00EA02B2" w:rsidP="00EA02B2">
      <w:pPr>
        <w:jc w:val="both"/>
        <w:rPr>
          <w:rFonts w:eastAsia="Times New Roman" w:cs="Times New Roman"/>
          <w:szCs w:val="24"/>
          <w:lang w:val="sr-Cyrl-CS"/>
        </w:rPr>
      </w:pPr>
      <w:r w:rsidRPr="00EA02B2">
        <w:rPr>
          <w:rFonts w:eastAsia="Times New Roman" w:cs="Times New Roman"/>
          <w:szCs w:val="24"/>
          <w:lang w:val="sr-Cyrl-CS"/>
        </w:rPr>
        <w:t>Број:_____________</w:t>
      </w:r>
      <w:r w:rsidRPr="00EA02B2">
        <w:rPr>
          <w:rFonts w:eastAsia="Times New Roman" w:cs="Times New Roman"/>
          <w:szCs w:val="24"/>
          <w:lang w:val="sr-Cyrl-CS"/>
        </w:rPr>
        <w:tab/>
      </w:r>
      <w:r w:rsidRPr="00EA02B2">
        <w:rPr>
          <w:rFonts w:eastAsia="Times New Roman" w:cs="Times New Roman"/>
          <w:szCs w:val="24"/>
          <w:lang w:val="sr-Cyrl-CS"/>
        </w:rPr>
        <w:tab/>
      </w:r>
      <w:r w:rsidRPr="00EA02B2">
        <w:rPr>
          <w:rFonts w:eastAsia="Times New Roman" w:cs="Times New Roman"/>
          <w:szCs w:val="24"/>
          <w:lang w:val="sr-Cyrl-CS"/>
        </w:rPr>
        <w:tab/>
      </w:r>
      <w:r w:rsidRPr="00EA02B2">
        <w:rPr>
          <w:rFonts w:eastAsia="Times New Roman" w:cs="Times New Roman"/>
          <w:szCs w:val="24"/>
          <w:lang w:val="sr-Cyrl-CS"/>
        </w:rPr>
        <w:tab/>
      </w:r>
      <w:r w:rsidRPr="00EA02B2">
        <w:rPr>
          <w:rFonts w:eastAsia="Times New Roman" w:cs="Times New Roman"/>
          <w:szCs w:val="24"/>
          <w:lang w:val="sr-Cyrl-CS"/>
        </w:rPr>
        <w:tab/>
        <w:t>Предсједник Скупштине општине</w:t>
      </w:r>
    </w:p>
    <w:p w:rsidR="00EA02B2" w:rsidRDefault="00EA02B2" w:rsidP="00EA02B2">
      <w:pPr>
        <w:jc w:val="both"/>
        <w:rPr>
          <w:rFonts w:eastAsia="Times New Roman" w:cs="Times New Roman"/>
          <w:szCs w:val="24"/>
          <w:lang w:val="sr-Cyrl-CS"/>
        </w:rPr>
      </w:pPr>
      <w:r w:rsidRPr="00EA02B2">
        <w:rPr>
          <w:rFonts w:eastAsia="Times New Roman" w:cs="Times New Roman"/>
          <w:szCs w:val="24"/>
          <w:lang w:val="sr-Cyrl-CS"/>
        </w:rPr>
        <w:t>Датум:___________.20</w:t>
      </w:r>
      <w:r w:rsidRPr="00EA02B2">
        <w:rPr>
          <w:rFonts w:eastAsia="Times New Roman" w:cs="Times New Roman"/>
          <w:szCs w:val="24"/>
          <w:lang w:val="sr-Cyrl-BA"/>
        </w:rPr>
        <w:t>26</w:t>
      </w:r>
      <w:r w:rsidRPr="00EA02B2">
        <w:rPr>
          <w:rFonts w:eastAsia="Times New Roman" w:cs="Times New Roman"/>
          <w:szCs w:val="24"/>
          <w:lang w:val="sr-Cyrl-CS"/>
        </w:rPr>
        <w:t xml:space="preserve"> године    </w:t>
      </w:r>
      <w:r>
        <w:rPr>
          <w:rFonts w:eastAsia="Times New Roman" w:cs="Times New Roman"/>
          <w:szCs w:val="24"/>
          <w:lang w:val="sr-Cyrl-CS"/>
        </w:rPr>
        <w:t xml:space="preserve">                    </w:t>
      </w:r>
      <w:r w:rsidRPr="00EA02B2">
        <w:rPr>
          <w:rFonts w:eastAsia="Times New Roman" w:cs="Times New Roman"/>
          <w:szCs w:val="24"/>
          <w:lang w:val="sr-Cyrl-BA"/>
        </w:rPr>
        <w:t xml:space="preserve"> </w:t>
      </w:r>
    </w:p>
    <w:p w:rsidR="00D242D4" w:rsidRPr="00D242D4" w:rsidRDefault="00D242D4" w:rsidP="00D242D4">
      <w:pPr>
        <w:tabs>
          <w:tab w:val="left" w:pos="6987"/>
        </w:tabs>
        <w:ind w:left="5664"/>
        <w:rPr>
          <w:rFonts w:eastAsia="Times New Roman" w:cs="Times New Roman"/>
          <w:szCs w:val="24"/>
          <w:lang w:val="sr-Cyrl-BA"/>
        </w:rPr>
      </w:pPr>
      <w:r>
        <w:rPr>
          <w:rFonts w:eastAsia="Times New Roman" w:cs="Times New Roman"/>
          <w:szCs w:val="24"/>
          <w:lang w:val="sr-Cyrl-CS"/>
        </w:rPr>
        <w:t xml:space="preserve"> </w:t>
      </w:r>
      <w:r w:rsidR="00EA02B2" w:rsidRPr="00EA02B2">
        <w:rPr>
          <w:rFonts w:eastAsia="Times New Roman" w:cs="Times New Roman"/>
          <w:szCs w:val="24"/>
          <w:lang w:val="sr-Cyrl-BA"/>
        </w:rPr>
        <w:t xml:space="preserve">                                                                                 </w:t>
      </w:r>
      <w:r w:rsidR="00EA02B2">
        <w:rPr>
          <w:rFonts w:eastAsia="Times New Roman" w:cs="Times New Roman"/>
          <w:szCs w:val="24"/>
          <w:lang w:val="sr-Cyrl-BA"/>
        </w:rPr>
        <w:t xml:space="preserve">                          </w:t>
      </w:r>
      <w:r w:rsidR="00EA02B2">
        <w:rPr>
          <w:rFonts w:eastAsia="Times New Roman" w:cs="Times New Roman"/>
          <w:szCs w:val="24"/>
        </w:rPr>
        <w:t xml:space="preserve">                                                               </w:t>
      </w:r>
      <w:r>
        <w:rPr>
          <w:rFonts w:eastAsia="Times New Roman" w:cs="Times New Roman"/>
          <w:szCs w:val="24"/>
        </w:rPr>
        <w:t xml:space="preserve">  </w:t>
      </w:r>
      <w:r>
        <w:rPr>
          <w:rFonts w:eastAsia="Times New Roman" w:cs="Times New Roman"/>
          <w:szCs w:val="24"/>
          <w:lang w:val="sr-Cyrl-BA"/>
        </w:rPr>
        <w:t>Милош Станишић</w:t>
      </w:r>
    </w:p>
    <w:p w:rsidR="000B4F84" w:rsidRDefault="000B4F84" w:rsidP="00D242D4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hr-HR"/>
        </w:rPr>
      </w:pPr>
    </w:p>
    <w:p w:rsidR="000B4F84" w:rsidRDefault="000B4F84" w:rsidP="00D242D4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hr-HR"/>
        </w:rPr>
      </w:pPr>
    </w:p>
    <w:p w:rsidR="000B4F84" w:rsidRDefault="000B4F84" w:rsidP="00D242D4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hr-HR"/>
        </w:rPr>
      </w:pPr>
    </w:p>
    <w:p w:rsidR="000B4F84" w:rsidRDefault="000B4F84" w:rsidP="00D242D4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hr-HR"/>
        </w:rPr>
      </w:pPr>
    </w:p>
    <w:p w:rsidR="000B4F84" w:rsidRDefault="000B4F84" w:rsidP="00D242D4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hr-HR"/>
        </w:rPr>
      </w:pPr>
    </w:p>
    <w:p w:rsidR="000B4F84" w:rsidRDefault="000B4F84" w:rsidP="00D242D4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hr-HR"/>
        </w:rPr>
      </w:pPr>
    </w:p>
    <w:p w:rsidR="000B4F84" w:rsidRDefault="000B4F84" w:rsidP="00D242D4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hr-HR"/>
        </w:rPr>
      </w:pPr>
    </w:p>
    <w:p w:rsidR="000B4F84" w:rsidRDefault="000B4F84" w:rsidP="00D242D4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hr-HR"/>
        </w:rPr>
      </w:pPr>
    </w:p>
    <w:p w:rsidR="000B4F84" w:rsidRDefault="000B4F84" w:rsidP="00D242D4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hr-HR"/>
        </w:rPr>
      </w:pPr>
    </w:p>
    <w:p w:rsidR="000B4F84" w:rsidRDefault="000B4F84" w:rsidP="00D242D4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hr-HR"/>
        </w:rPr>
      </w:pPr>
    </w:p>
    <w:p w:rsidR="000B4F84" w:rsidRDefault="000B4F84" w:rsidP="00D242D4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hr-HR"/>
        </w:rPr>
      </w:pPr>
    </w:p>
    <w:p w:rsidR="000B4F84" w:rsidRDefault="000B4F84" w:rsidP="00D242D4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hr-HR"/>
        </w:rPr>
      </w:pPr>
    </w:p>
    <w:p w:rsidR="000B4F84" w:rsidRDefault="000B4F84" w:rsidP="00D242D4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hr-HR"/>
        </w:rPr>
      </w:pPr>
    </w:p>
    <w:p w:rsidR="000B4F84" w:rsidRDefault="000B4F84" w:rsidP="00D242D4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hr-HR"/>
        </w:rPr>
      </w:pPr>
    </w:p>
    <w:p w:rsidR="000B4F84" w:rsidRDefault="000B4F84" w:rsidP="00D242D4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hr-HR"/>
        </w:rPr>
      </w:pPr>
    </w:p>
    <w:p w:rsidR="000B4F84" w:rsidRDefault="000B4F84" w:rsidP="00D242D4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hr-HR"/>
        </w:rPr>
      </w:pPr>
    </w:p>
    <w:p w:rsidR="000B4F84" w:rsidRDefault="000B4F84" w:rsidP="00D242D4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hr-HR"/>
        </w:rPr>
      </w:pPr>
    </w:p>
    <w:p w:rsidR="000B4F84" w:rsidRDefault="000B4F84" w:rsidP="00D242D4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hr-HR"/>
        </w:rPr>
      </w:pPr>
    </w:p>
    <w:p w:rsidR="000B4F84" w:rsidRDefault="000B4F84" w:rsidP="00D242D4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hr-HR"/>
        </w:rPr>
      </w:pPr>
    </w:p>
    <w:p w:rsidR="000B4F84" w:rsidRDefault="000B4F84" w:rsidP="00D242D4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hr-HR"/>
        </w:rPr>
      </w:pPr>
    </w:p>
    <w:p w:rsidR="00B45423" w:rsidRPr="00B45423" w:rsidRDefault="00B45423" w:rsidP="00D242D4">
      <w:pPr>
        <w:spacing w:before="100" w:beforeAutospacing="1" w:after="100" w:afterAutospacing="1"/>
        <w:jc w:val="center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lastRenderedPageBreak/>
        <w:t>ОБРАЗЛОЖЕЊЕ</w:t>
      </w:r>
    </w:p>
    <w:p w:rsidR="00B45423" w:rsidRPr="00B45423" w:rsidRDefault="00B45423" w:rsidP="00C34FE2">
      <w:p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Правни основ за доношење ове Одлуке садржан је у:</w:t>
      </w:r>
    </w:p>
    <w:p w:rsidR="00B45423" w:rsidRPr="00D242D4" w:rsidRDefault="00B45423" w:rsidP="00D242D4">
      <w:pPr>
        <w:pStyle w:val="ListParagraph"/>
        <w:numPr>
          <w:ilvl w:val="0"/>
          <w:numId w:val="18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D242D4">
        <w:rPr>
          <w:rFonts w:eastAsia="Times New Roman" w:cs="Times New Roman"/>
          <w:szCs w:val="24"/>
          <w:lang w:eastAsia="hr-HR"/>
        </w:rPr>
        <w:t>члану 39. алинеја 2. Закона о локалној самоуправи („Службени гласник Републике Српске“, број: 97/16, 36/19</w:t>
      </w:r>
      <w:r w:rsidR="00B5655F">
        <w:rPr>
          <w:rFonts w:eastAsia="Times New Roman" w:cs="Times New Roman"/>
          <w:szCs w:val="24"/>
          <w:lang w:eastAsia="hr-HR"/>
        </w:rPr>
        <w:t>, 61/21 100/25 и</w:t>
      </w:r>
      <w:r w:rsidR="00D242D4" w:rsidRPr="00D242D4">
        <w:rPr>
          <w:rFonts w:eastAsia="Times New Roman" w:cs="Times New Roman"/>
          <w:szCs w:val="24"/>
          <w:lang w:eastAsia="hr-HR"/>
        </w:rPr>
        <w:t xml:space="preserve"> 114/25</w:t>
      </w:r>
      <w:r w:rsidRPr="00D242D4">
        <w:rPr>
          <w:rFonts w:eastAsia="Times New Roman" w:cs="Times New Roman"/>
          <w:szCs w:val="24"/>
          <w:lang w:eastAsia="hr-HR"/>
        </w:rPr>
        <w:t>), којим је прописано да Скупштина јединице локалне самоуправе доноси одлуке и друге опште акте;</w:t>
      </w:r>
    </w:p>
    <w:p w:rsidR="00B45423" w:rsidRPr="00D242D4" w:rsidRDefault="00B45423" w:rsidP="00D242D4">
      <w:pPr>
        <w:pStyle w:val="ListParagraph"/>
        <w:numPr>
          <w:ilvl w:val="0"/>
          <w:numId w:val="18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D242D4">
        <w:rPr>
          <w:rFonts w:eastAsia="Times New Roman" w:cs="Times New Roman"/>
          <w:szCs w:val="24"/>
          <w:lang w:eastAsia="hr-HR"/>
        </w:rPr>
        <w:t>члану 41. Статута општине Брод („Службени гласник општине Брод“, број: 7/17), којим су утврђене надлежности Скупштине општине;</w:t>
      </w:r>
    </w:p>
    <w:p w:rsidR="00B45423" w:rsidRPr="00D242D4" w:rsidRDefault="00B45423" w:rsidP="00D242D4">
      <w:pPr>
        <w:pStyle w:val="ListParagraph"/>
        <w:numPr>
          <w:ilvl w:val="0"/>
          <w:numId w:val="18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D242D4">
        <w:rPr>
          <w:rFonts w:eastAsia="Times New Roman" w:cs="Times New Roman"/>
          <w:szCs w:val="24"/>
          <w:lang w:eastAsia="hr-HR"/>
        </w:rPr>
        <w:t>члановима 111. и 112. Пословника о раду Скупштине општине Брод – пречишћен текст („Службени гласник општине Брод“, број: 5/20), којима је утврђен поступак доношења аката Скупштине.</w:t>
      </w:r>
    </w:p>
    <w:p w:rsidR="00D242D4" w:rsidRDefault="00D242D4" w:rsidP="00D242D4">
      <w:pPr>
        <w:jc w:val="both"/>
        <w:rPr>
          <w:rFonts w:eastAsia="Times New Roman" w:cs="Times New Roman"/>
          <w:szCs w:val="24"/>
          <w:lang w:eastAsia="hr-HR"/>
        </w:rPr>
      </w:pPr>
      <w:r w:rsidRPr="00D242D4">
        <w:rPr>
          <w:rFonts w:eastAsia="Times New Roman" w:cs="Times New Roman"/>
          <w:szCs w:val="24"/>
          <w:lang w:eastAsia="hr-HR"/>
        </w:rPr>
        <w:t>Разлози за доношење</w:t>
      </w:r>
    </w:p>
    <w:p w:rsidR="00D242D4" w:rsidRDefault="00D242D4" w:rsidP="00D242D4">
      <w:pPr>
        <w:ind w:firstLine="708"/>
        <w:jc w:val="both"/>
        <w:rPr>
          <w:rFonts w:eastAsia="Times New Roman" w:cs="Times New Roman"/>
          <w:szCs w:val="24"/>
          <w:lang w:eastAsia="hr-HR"/>
        </w:rPr>
      </w:pPr>
    </w:p>
    <w:p w:rsidR="00B45423" w:rsidRPr="00B45423" w:rsidRDefault="00B45423" w:rsidP="00D242D4">
      <w:pPr>
        <w:ind w:firstLine="708"/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У складу са планираним буџетским средствима за 2026. годину, општина Брод обезбиједила је средства за подршку младим брачним паровима са подручја општине Брод ради побољшања услова живота, унапређења стамбених услова и развоја породичних домаћинстава на селу.</w:t>
      </w:r>
    </w:p>
    <w:p w:rsidR="00B45423" w:rsidRDefault="00B45423" w:rsidP="00D242D4">
      <w:pPr>
        <w:ind w:firstLine="708"/>
        <w:jc w:val="both"/>
        <w:rPr>
          <w:rFonts w:eastAsia="Times New Roman" w:cs="Times New Roman"/>
          <w:szCs w:val="24"/>
          <w:lang w:eastAsia="hr-HR"/>
        </w:rPr>
      </w:pPr>
      <w:r w:rsidRPr="00B45423">
        <w:rPr>
          <w:rFonts w:eastAsia="Times New Roman" w:cs="Times New Roman"/>
          <w:szCs w:val="24"/>
          <w:lang w:eastAsia="hr-HR"/>
        </w:rPr>
        <w:t>Доношењем ове Одлуке утврђују се услови, критеријуми и начин додјеле средстава путем јавног позива, са циљем транспарентне и правичне расподјеле расположивих буџетских средстава.</w:t>
      </w:r>
    </w:p>
    <w:p w:rsidR="00D242D4" w:rsidRDefault="00D242D4" w:rsidP="00D242D4">
      <w:pPr>
        <w:ind w:firstLine="708"/>
        <w:jc w:val="both"/>
        <w:rPr>
          <w:rFonts w:eastAsia="Times New Roman" w:cs="Times New Roman"/>
          <w:szCs w:val="24"/>
          <w:lang w:eastAsia="hr-HR"/>
        </w:rPr>
      </w:pPr>
    </w:p>
    <w:p w:rsidR="00D242D4" w:rsidRDefault="00D242D4" w:rsidP="00D242D4">
      <w:pPr>
        <w:ind w:firstLine="708"/>
        <w:jc w:val="both"/>
        <w:rPr>
          <w:rFonts w:eastAsia="Times New Roman" w:cs="Times New Roman"/>
          <w:szCs w:val="24"/>
          <w:lang w:eastAsia="hr-HR"/>
        </w:rPr>
      </w:pPr>
    </w:p>
    <w:p w:rsidR="00D242D4" w:rsidRPr="00D242D4" w:rsidRDefault="00D242D4" w:rsidP="00D242D4">
      <w:pPr>
        <w:tabs>
          <w:tab w:val="left" w:pos="435"/>
          <w:tab w:val="left" w:pos="7095"/>
        </w:tabs>
        <w:rPr>
          <w:rFonts w:eastAsia="Times New Roman" w:cs="Times New Roman"/>
          <w:szCs w:val="24"/>
          <w:lang w:val="sr-Cyrl-CS"/>
        </w:rPr>
      </w:pPr>
      <w:r w:rsidRPr="00D242D4">
        <w:rPr>
          <w:rFonts w:eastAsia="Times New Roman" w:cs="Times New Roman"/>
          <w:szCs w:val="24"/>
          <w:lang w:val="sr-Cyrl-BA"/>
        </w:rPr>
        <w:t xml:space="preserve">              </w:t>
      </w:r>
      <w:r>
        <w:rPr>
          <w:rFonts w:eastAsia="Times New Roman" w:cs="Times New Roman"/>
          <w:szCs w:val="24"/>
          <w:lang w:val="sr-Cyrl-CS"/>
        </w:rPr>
        <w:t xml:space="preserve">Обрађивач </w:t>
      </w:r>
      <w:r w:rsidRPr="00D242D4">
        <w:rPr>
          <w:rFonts w:eastAsia="Times New Roman" w:cs="Times New Roman"/>
          <w:szCs w:val="24"/>
          <w:lang w:val="sr-Cyrl-BA"/>
        </w:rPr>
        <w:t xml:space="preserve">         </w:t>
      </w:r>
      <w:r>
        <w:rPr>
          <w:rFonts w:eastAsia="Times New Roman" w:cs="Times New Roman"/>
          <w:szCs w:val="24"/>
        </w:rPr>
        <w:t xml:space="preserve">                                                                              </w:t>
      </w:r>
      <w:r w:rsidRPr="00D242D4">
        <w:rPr>
          <w:rFonts w:eastAsia="Times New Roman" w:cs="Times New Roman"/>
          <w:szCs w:val="24"/>
          <w:lang w:val="sr-Cyrl-BA"/>
        </w:rPr>
        <w:t xml:space="preserve"> </w:t>
      </w:r>
      <w:r w:rsidRPr="00D242D4">
        <w:rPr>
          <w:rFonts w:eastAsia="Times New Roman" w:cs="Times New Roman"/>
          <w:szCs w:val="24"/>
          <w:lang w:val="sr-Cyrl-CS"/>
        </w:rPr>
        <w:t>Предлагач</w:t>
      </w:r>
    </w:p>
    <w:p w:rsidR="00D242D4" w:rsidRPr="00D242D4" w:rsidRDefault="00D242D4" w:rsidP="00D242D4">
      <w:pPr>
        <w:tabs>
          <w:tab w:val="left" w:pos="435"/>
          <w:tab w:val="left" w:pos="7095"/>
        </w:tabs>
        <w:rPr>
          <w:rFonts w:eastAsia="Times New Roman" w:cs="Times New Roman"/>
          <w:szCs w:val="24"/>
          <w:lang w:val="sr-Cyrl-CS"/>
        </w:rPr>
      </w:pPr>
    </w:p>
    <w:p w:rsidR="00D242D4" w:rsidRPr="00D242D4" w:rsidRDefault="00D242D4" w:rsidP="00D242D4">
      <w:pPr>
        <w:tabs>
          <w:tab w:val="left" w:pos="435"/>
          <w:tab w:val="left" w:pos="7095"/>
        </w:tabs>
        <w:rPr>
          <w:rFonts w:eastAsia="Times New Roman" w:cs="Times New Roman"/>
          <w:szCs w:val="24"/>
          <w:lang w:val="sr-Cyrl-CS"/>
        </w:rPr>
      </w:pPr>
      <w:r w:rsidRPr="00D242D4">
        <w:rPr>
          <w:rFonts w:eastAsia="Times New Roman" w:cs="Times New Roman"/>
          <w:szCs w:val="24"/>
          <w:lang w:val="sr-Cyrl-BA"/>
        </w:rPr>
        <w:t xml:space="preserve">     </w:t>
      </w:r>
      <w:r w:rsidRPr="00D242D4">
        <w:rPr>
          <w:rFonts w:eastAsia="Times New Roman" w:cs="Times New Roman"/>
          <w:szCs w:val="24"/>
          <w:lang w:val="sr-Cyrl-CS"/>
        </w:rPr>
        <w:t xml:space="preserve">Одјељење за привреду                                                         </w:t>
      </w:r>
      <w:r>
        <w:rPr>
          <w:rFonts w:eastAsia="Times New Roman" w:cs="Times New Roman"/>
          <w:szCs w:val="24"/>
          <w:lang w:val="sr-Cyrl-CS"/>
        </w:rPr>
        <w:t xml:space="preserve">             </w:t>
      </w:r>
      <w:r w:rsidRPr="00D242D4">
        <w:rPr>
          <w:rFonts w:eastAsia="Times New Roman" w:cs="Times New Roman"/>
          <w:szCs w:val="24"/>
          <w:lang w:val="sr-Cyrl-CS"/>
        </w:rPr>
        <w:t xml:space="preserve">  Начелник општине</w:t>
      </w:r>
    </w:p>
    <w:p w:rsidR="00D242D4" w:rsidRPr="00D242D4" w:rsidRDefault="00D242D4" w:rsidP="00D242D4">
      <w:pPr>
        <w:tabs>
          <w:tab w:val="left" w:pos="435"/>
        </w:tabs>
        <w:rPr>
          <w:rFonts w:eastAsia="Times New Roman" w:cs="Times New Roman"/>
          <w:szCs w:val="24"/>
          <w:lang w:val="sr-Cyrl-BA"/>
        </w:rPr>
      </w:pPr>
      <w:r w:rsidRPr="00D242D4">
        <w:rPr>
          <w:rFonts w:eastAsia="Times New Roman" w:cs="Times New Roman"/>
          <w:szCs w:val="24"/>
          <w:lang w:val="sr-Cyrl-BA"/>
        </w:rPr>
        <w:t xml:space="preserve">   </w:t>
      </w:r>
      <w:r w:rsidRPr="00D242D4">
        <w:rPr>
          <w:rFonts w:eastAsia="Times New Roman" w:cs="Times New Roman"/>
          <w:szCs w:val="24"/>
          <w:lang w:val="sr-Cyrl-CS"/>
        </w:rPr>
        <w:t>и друштвене дјелатности</w:t>
      </w:r>
    </w:p>
    <w:p w:rsidR="00D242D4" w:rsidRPr="00D242D4" w:rsidRDefault="00D242D4" w:rsidP="00D242D4">
      <w:pPr>
        <w:jc w:val="both"/>
        <w:rPr>
          <w:rFonts w:eastAsia="Times New Roman" w:cs="Times New Roman"/>
          <w:szCs w:val="24"/>
          <w:lang w:val="sr-Cyrl-CS"/>
        </w:rPr>
      </w:pPr>
    </w:p>
    <w:p w:rsidR="00D242D4" w:rsidRPr="00B45423" w:rsidRDefault="00D242D4" w:rsidP="00D242D4">
      <w:pPr>
        <w:ind w:firstLine="708"/>
        <w:jc w:val="both"/>
        <w:rPr>
          <w:rFonts w:eastAsia="Times New Roman" w:cs="Times New Roman"/>
          <w:szCs w:val="24"/>
          <w:lang w:eastAsia="hr-HR"/>
        </w:rPr>
      </w:pPr>
    </w:p>
    <w:sectPr w:rsidR="00D242D4" w:rsidRPr="00B454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10ED5"/>
    <w:multiLevelType w:val="multilevel"/>
    <w:tmpl w:val="572A7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76621C"/>
    <w:multiLevelType w:val="multilevel"/>
    <w:tmpl w:val="44AE4B52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" w15:restartNumberingAfterBreak="0">
    <w:nsid w:val="096C32AA"/>
    <w:multiLevelType w:val="multilevel"/>
    <w:tmpl w:val="BBB6A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8C63C4"/>
    <w:multiLevelType w:val="multilevel"/>
    <w:tmpl w:val="48F2C69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BC565C"/>
    <w:multiLevelType w:val="multilevel"/>
    <w:tmpl w:val="8CAAB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D25D8E"/>
    <w:multiLevelType w:val="hybridMultilevel"/>
    <w:tmpl w:val="00701D42"/>
    <w:lvl w:ilvl="0" w:tplc="6E4E1E1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4E441D"/>
    <w:multiLevelType w:val="hybridMultilevel"/>
    <w:tmpl w:val="A2B0C580"/>
    <w:lvl w:ilvl="0" w:tplc="06C2A5A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D2F3DB1"/>
    <w:multiLevelType w:val="multilevel"/>
    <w:tmpl w:val="FD5C7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9E1CF6"/>
    <w:multiLevelType w:val="multilevel"/>
    <w:tmpl w:val="64104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C07B1A"/>
    <w:multiLevelType w:val="multilevel"/>
    <w:tmpl w:val="B914A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967C5A"/>
    <w:multiLevelType w:val="multilevel"/>
    <w:tmpl w:val="9C5AC3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CD0A52"/>
    <w:multiLevelType w:val="multilevel"/>
    <w:tmpl w:val="29064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BA1CC7"/>
    <w:multiLevelType w:val="multilevel"/>
    <w:tmpl w:val="56E63C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CFA69B8"/>
    <w:multiLevelType w:val="multilevel"/>
    <w:tmpl w:val="2794C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BC0BA7"/>
    <w:multiLevelType w:val="multilevel"/>
    <w:tmpl w:val="60F8778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5" w15:restartNumberingAfterBreak="0">
    <w:nsid w:val="673E13D7"/>
    <w:multiLevelType w:val="multilevel"/>
    <w:tmpl w:val="909E7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A36624B"/>
    <w:multiLevelType w:val="multilevel"/>
    <w:tmpl w:val="5C58FBC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F0865B2"/>
    <w:multiLevelType w:val="multilevel"/>
    <w:tmpl w:val="64187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6002E8C"/>
    <w:multiLevelType w:val="multilevel"/>
    <w:tmpl w:val="C76AE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B557CC"/>
    <w:multiLevelType w:val="multilevel"/>
    <w:tmpl w:val="EFE0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3"/>
  </w:num>
  <w:num w:numId="3">
    <w:abstractNumId w:val="18"/>
  </w:num>
  <w:num w:numId="4">
    <w:abstractNumId w:val="14"/>
  </w:num>
  <w:num w:numId="5">
    <w:abstractNumId w:val="8"/>
  </w:num>
  <w:num w:numId="6">
    <w:abstractNumId w:val="1"/>
  </w:num>
  <w:num w:numId="7">
    <w:abstractNumId w:val="0"/>
  </w:num>
  <w:num w:numId="8">
    <w:abstractNumId w:val="12"/>
  </w:num>
  <w:num w:numId="9">
    <w:abstractNumId w:val="19"/>
  </w:num>
  <w:num w:numId="10">
    <w:abstractNumId w:val="3"/>
  </w:num>
  <w:num w:numId="11">
    <w:abstractNumId w:val="17"/>
  </w:num>
  <w:num w:numId="12">
    <w:abstractNumId w:val="10"/>
  </w:num>
  <w:num w:numId="13">
    <w:abstractNumId w:val="9"/>
  </w:num>
  <w:num w:numId="14">
    <w:abstractNumId w:val="16"/>
  </w:num>
  <w:num w:numId="15">
    <w:abstractNumId w:val="11"/>
  </w:num>
  <w:num w:numId="16">
    <w:abstractNumId w:val="2"/>
  </w:num>
  <w:num w:numId="17">
    <w:abstractNumId w:val="4"/>
  </w:num>
  <w:num w:numId="18">
    <w:abstractNumId w:val="5"/>
  </w:num>
  <w:num w:numId="19">
    <w:abstractNumId w:val="6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6CB"/>
    <w:rsid w:val="000B4F84"/>
    <w:rsid w:val="0027714F"/>
    <w:rsid w:val="0035000C"/>
    <w:rsid w:val="003B100C"/>
    <w:rsid w:val="0066152A"/>
    <w:rsid w:val="0085717F"/>
    <w:rsid w:val="009C4F25"/>
    <w:rsid w:val="00B07423"/>
    <w:rsid w:val="00B45423"/>
    <w:rsid w:val="00B5655F"/>
    <w:rsid w:val="00C34FE2"/>
    <w:rsid w:val="00D242D4"/>
    <w:rsid w:val="00DA36CB"/>
    <w:rsid w:val="00E61D16"/>
    <w:rsid w:val="00EA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80F05"/>
  <w15:chartTrackingRefBased/>
  <w15:docId w15:val="{A8C57EDF-8ABE-4066-962F-EEC439F9A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4FE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10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00C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0B4F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0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2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1039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Siniša Jaćimović</dc:creator>
  <cp:keywords/>
  <dc:description/>
  <cp:lastModifiedBy>Siniša Jaćimović</cp:lastModifiedBy>
  <cp:revision>14</cp:revision>
  <cp:lastPrinted>2026-07-13T11:43:00Z</cp:lastPrinted>
  <dcterms:created xsi:type="dcterms:W3CDTF">2026-07-13T08:07:00Z</dcterms:created>
  <dcterms:modified xsi:type="dcterms:W3CDTF">2026-07-17T07:34:00Z</dcterms:modified>
</cp:coreProperties>
</file>